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E8C" w:rsidRDefault="00DD6E8C" w:rsidP="00816EC5">
      <w:pPr>
        <w:jc w:val="center"/>
        <w:rPr>
          <w:rFonts w:ascii="黑体" w:eastAsia="黑体" w:hAnsi="黑体"/>
          <w:sz w:val="36"/>
          <w:szCs w:val="36"/>
        </w:rPr>
      </w:pPr>
      <w:r>
        <w:rPr>
          <w:rFonts w:ascii="黑体" w:eastAsia="黑体" w:hAnsi="黑体" w:hint="eastAsia"/>
          <w:sz w:val="36"/>
          <w:szCs w:val="36"/>
        </w:rPr>
        <w:t>广东海洋大学“十三五”文化建设规划</w:t>
      </w:r>
      <w:r w:rsidR="00274F49">
        <w:rPr>
          <w:rFonts w:ascii="黑体" w:eastAsia="黑体" w:hAnsi="黑体" w:hint="eastAsia"/>
          <w:sz w:val="36"/>
          <w:szCs w:val="36"/>
        </w:rPr>
        <w:t>（征求意见稿）</w:t>
      </w:r>
    </w:p>
    <w:p w:rsidR="00DD6E8C" w:rsidRPr="00274F49" w:rsidRDefault="00DD6E8C" w:rsidP="00816EC5">
      <w:pPr>
        <w:rPr>
          <w:sz w:val="32"/>
          <w:szCs w:val="32"/>
        </w:rPr>
      </w:pPr>
      <w:bookmarkStart w:id="0" w:name="_GoBack"/>
      <w:bookmarkEnd w:id="0"/>
    </w:p>
    <w:p w:rsidR="00DD6E8C" w:rsidRDefault="00DD6E8C" w:rsidP="00615840">
      <w:pPr>
        <w:pStyle w:val="a3"/>
        <w:spacing w:before="0" w:beforeAutospacing="0" w:after="0" w:afterAutospacing="0"/>
        <w:ind w:firstLineChars="200" w:firstLine="640"/>
        <w:jc w:val="both"/>
        <w:rPr>
          <w:rFonts w:ascii="Times New Roman" w:hAnsi="Times New Roman" w:cs="Times New Roman"/>
          <w:kern w:val="2"/>
          <w:sz w:val="32"/>
          <w:szCs w:val="32"/>
        </w:rPr>
      </w:pPr>
      <w:r>
        <w:rPr>
          <w:rFonts w:ascii="Times New Roman" w:hAnsi="Times New Roman" w:cs="Times New Roman" w:hint="eastAsia"/>
          <w:kern w:val="2"/>
          <w:sz w:val="32"/>
          <w:szCs w:val="32"/>
        </w:rPr>
        <w:t>根据</w:t>
      </w:r>
      <w:r w:rsidR="00615840" w:rsidRPr="00615840">
        <w:rPr>
          <w:rFonts w:ascii="Times New Roman" w:hAnsi="Times New Roman" w:cs="Times New Roman" w:hint="eastAsia"/>
          <w:kern w:val="2"/>
          <w:sz w:val="32"/>
          <w:szCs w:val="32"/>
        </w:rPr>
        <w:t>《广东海洋大学高水平大学建设总体规划（</w:t>
      </w:r>
      <w:r w:rsidR="00615840" w:rsidRPr="00615840">
        <w:rPr>
          <w:rFonts w:ascii="Times New Roman" w:hAnsi="Times New Roman" w:cs="Times New Roman" w:hint="eastAsia"/>
          <w:kern w:val="2"/>
          <w:sz w:val="32"/>
          <w:szCs w:val="32"/>
        </w:rPr>
        <w:t>2015-2020</w:t>
      </w:r>
      <w:r w:rsidR="00615840" w:rsidRPr="00615840">
        <w:rPr>
          <w:rFonts w:ascii="Times New Roman" w:hAnsi="Times New Roman" w:cs="Times New Roman" w:hint="eastAsia"/>
          <w:kern w:val="2"/>
          <w:sz w:val="32"/>
          <w:szCs w:val="32"/>
        </w:rPr>
        <w:t>年）》《广东海洋大学建设特色鲜明高水平海洋大学规划纲要（</w:t>
      </w:r>
      <w:r w:rsidR="00615840" w:rsidRPr="00615840">
        <w:rPr>
          <w:rFonts w:ascii="Times New Roman" w:hAnsi="Times New Roman" w:cs="Times New Roman" w:hint="eastAsia"/>
          <w:kern w:val="2"/>
          <w:sz w:val="32"/>
          <w:szCs w:val="32"/>
        </w:rPr>
        <w:t>2015-2020</w:t>
      </w:r>
      <w:r w:rsidR="00615840" w:rsidRPr="00615840">
        <w:rPr>
          <w:rFonts w:ascii="Times New Roman" w:hAnsi="Times New Roman" w:cs="Times New Roman" w:hint="eastAsia"/>
          <w:kern w:val="2"/>
          <w:sz w:val="32"/>
          <w:szCs w:val="32"/>
        </w:rPr>
        <w:t>年）》《广东海洋大学高水平大学建设改革方案》《广东海洋大学“十三五”事业发展规划》</w:t>
      </w:r>
      <w:r>
        <w:rPr>
          <w:rFonts w:ascii="Times New Roman" w:hAnsi="Times New Roman" w:cs="Times New Roman" w:hint="eastAsia"/>
          <w:kern w:val="2"/>
          <w:sz w:val="32"/>
          <w:szCs w:val="32"/>
        </w:rPr>
        <w:t>总体要求和学校文化建设实际，制定本规划。</w:t>
      </w:r>
    </w:p>
    <w:p w:rsidR="00DD6E8C" w:rsidRDefault="00DD6E8C" w:rsidP="00615840">
      <w:pPr>
        <w:ind w:firstLineChars="200" w:firstLine="640"/>
        <w:rPr>
          <w:rFonts w:ascii="黑体" w:eastAsia="黑体"/>
          <w:sz w:val="32"/>
          <w:szCs w:val="32"/>
        </w:rPr>
      </w:pPr>
      <w:r>
        <w:rPr>
          <w:rFonts w:ascii="黑体" w:eastAsia="黑体" w:hint="eastAsia"/>
          <w:sz w:val="32"/>
          <w:szCs w:val="32"/>
        </w:rPr>
        <w:t>一、建设基础</w:t>
      </w:r>
    </w:p>
    <w:p w:rsidR="00DD6E8C" w:rsidRDefault="00DD6E8C"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kern w:val="2"/>
          <w:sz w:val="32"/>
          <w:szCs w:val="32"/>
        </w:rPr>
        <w:t xml:space="preserve"> </w:t>
      </w:r>
      <w:r>
        <w:rPr>
          <w:rFonts w:ascii="Times New Roman" w:hAnsi="Times New Roman" w:cs="Times New Roman" w:hint="eastAsia"/>
          <w:kern w:val="2"/>
          <w:sz w:val="32"/>
          <w:szCs w:val="32"/>
        </w:rPr>
        <w:t>“十二五”期间，校园文化建设工作通过落实《“十二五”文化建设规划》《“质量</w:t>
      </w:r>
      <w:r>
        <w:rPr>
          <w:rFonts w:ascii="Times New Roman" w:hAnsi="Times New Roman" w:cs="Times New Roman"/>
          <w:kern w:val="2"/>
          <w:sz w:val="32"/>
          <w:szCs w:val="32"/>
        </w:rPr>
        <w:t>30</w:t>
      </w:r>
      <w:r>
        <w:rPr>
          <w:rFonts w:ascii="Times New Roman" w:hAnsi="Times New Roman" w:cs="Times New Roman" w:hint="eastAsia"/>
          <w:kern w:val="2"/>
          <w:sz w:val="32"/>
          <w:szCs w:val="32"/>
        </w:rPr>
        <w:t>条”行动计划》等学校规划性文件，实施校园文化繁荣工程，取得积极进展。</w:t>
      </w:r>
      <w:r>
        <w:rPr>
          <w:rFonts w:ascii="Times New Roman" w:hAnsi="Times New Roman" w:cs="Times New Roman"/>
          <w:kern w:val="2"/>
          <w:sz w:val="32"/>
          <w:szCs w:val="32"/>
        </w:rPr>
        <w:t xml:space="preserve"> </w:t>
      </w:r>
    </w:p>
    <w:p w:rsidR="00615840"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思想理论建设不断加强。</w:t>
      </w:r>
      <w:r>
        <w:rPr>
          <w:rFonts w:ascii="Times New Roman" w:hAnsi="Times New Roman" w:cs="Times New Roman" w:hint="eastAsia"/>
          <w:kern w:val="2"/>
          <w:sz w:val="32"/>
          <w:szCs w:val="32"/>
        </w:rPr>
        <w:t>建立校院两级中心组联动学习机制，发挥校级中心组对院级中心组的示范作用。“十二五”期间共组织校党委中心组集中学习</w:t>
      </w:r>
      <w:r>
        <w:rPr>
          <w:rFonts w:ascii="Times New Roman" w:hAnsi="Times New Roman" w:cs="Times New Roman"/>
          <w:kern w:val="2"/>
          <w:sz w:val="32"/>
          <w:szCs w:val="32"/>
        </w:rPr>
        <w:t>30</w:t>
      </w:r>
      <w:r>
        <w:rPr>
          <w:rFonts w:ascii="Times New Roman" w:hAnsi="Times New Roman" w:cs="Times New Roman" w:hint="eastAsia"/>
          <w:kern w:val="2"/>
          <w:sz w:val="32"/>
          <w:szCs w:val="32"/>
        </w:rPr>
        <w:t>余场次，印发学习材料</w:t>
      </w:r>
      <w:r>
        <w:rPr>
          <w:rFonts w:ascii="Times New Roman" w:hAnsi="Times New Roman" w:cs="Times New Roman"/>
          <w:kern w:val="2"/>
          <w:sz w:val="32"/>
          <w:szCs w:val="32"/>
        </w:rPr>
        <w:t>29</w:t>
      </w:r>
      <w:r>
        <w:rPr>
          <w:rFonts w:ascii="Times New Roman" w:hAnsi="Times New Roman" w:cs="Times New Roman" w:hint="eastAsia"/>
          <w:kern w:val="2"/>
          <w:sz w:val="32"/>
          <w:szCs w:val="32"/>
        </w:rPr>
        <w:t>期，为推动中央大政方针政策和本省高等教育改革发展部署在学校的落实，推动学校重大工程的计划制定和实施，奠定了良好的群众基础和思想基础。成立马克思主义学院，马克思主义理论课和思想政治教育课的主渠道和主阵地地位进一步突显</w:t>
      </w:r>
      <w:r w:rsidR="00615840">
        <w:rPr>
          <w:rFonts w:ascii="Times New Roman" w:hAnsi="Times New Roman" w:cs="Times New Roman" w:hint="eastAsia"/>
          <w:kern w:val="2"/>
          <w:sz w:val="32"/>
          <w:szCs w:val="32"/>
        </w:rPr>
        <w:t>，</w:t>
      </w:r>
      <w:r w:rsidR="00615840" w:rsidRPr="00615840">
        <w:rPr>
          <w:rFonts w:ascii="Times New Roman" w:hAnsi="Times New Roman" w:cs="Times New Roman" w:hint="eastAsia"/>
          <w:kern w:val="2"/>
          <w:sz w:val="32"/>
          <w:szCs w:val="32"/>
        </w:rPr>
        <w:t>马克思主义理论学科建设进一步加强。</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精神文化建设再掀高潮。</w:t>
      </w:r>
      <w:r>
        <w:rPr>
          <w:rFonts w:ascii="Times New Roman" w:hAnsi="Times New Roman" w:cs="Times New Roman" w:hint="eastAsia"/>
          <w:kern w:val="2"/>
          <w:sz w:val="32"/>
          <w:szCs w:val="32"/>
        </w:rPr>
        <w:t>在全校范围内开展了办学思想大讨论活动，极大地激发了师生员工关注校事校情、投身学校建设发展的热情，为学校在新一轮大发展中实现快速崛起奠定了思想基础，积聚了精神动力。</w:t>
      </w:r>
      <w:r w:rsidRPr="009B6194">
        <w:rPr>
          <w:rFonts w:ascii="Times New Roman" w:hAnsi="Times New Roman" w:cs="Times New Roman" w:hint="eastAsia"/>
          <w:kern w:val="2"/>
          <w:sz w:val="32"/>
          <w:szCs w:val="32"/>
        </w:rPr>
        <w:t>确定了学校新校徽、新校训及校歌、校旗，颁布了《广东海洋大学章程》，学校形象识别系统的核心内容体系基本确立。</w:t>
      </w:r>
      <w:r>
        <w:rPr>
          <w:rFonts w:ascii="Times New Roman" w:hAnsi="Times New Roman" w:cs="Times New Roman" w:hint="eastAsia"/>
          <w:kern w:val="2"/>
          <w:sz w:val="32"/>
          <w:szCs w:val="32"/>
        </w:rPr>
        <w:t>成功举办</w:t>
      </w:r>
      <w:r>
        <w:rPr>
          <w:rFonts w:ascii="Times New Roman" w:hAnsi="Times New Roman" w:cs="Times New Roman"/>
          <w:kern w:val="2"/>
          <w:sz w:val="32"/>
          <w:szCs w:val="32"/>
        </w:rPr>
        <w:t>80</w:t>
      </w:r>
      <w:r>
        <w:rPr>
          <w:rFonts w:ascii="Times New Roman" w:hAnsi="Times New Roman" w:cs="Times New Roman" w:hint="eastAsia"/>
          <w:kern w:val="2"/>
          <w:sz w:val="32"/>
          <w:szCs w:val="32"/>
        </w:rPr>
        <w:lastRenderedPageBreak/>
        <w:t>周年校庆系列活动，突出学术校庆、文化校庆、校友校庆的主题，展示了办学成就，凝聚了校友力量，汇集了校友资源，加强了爱校荣校的情感氛围。</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环境文化建设取得重要突破。</w:t>
      </w:r>
      <w:r>
        <w:rPr>
          <w:rFonts w:ascii="Times New Roman" w:hAnsi="Times New Roman" w:cs="Times New Roman" w:hint="eastAsia"/>
          <w:kern w:val="2"/>
          <w:sz w:val="32"/>
          <w:szCs w:val="32"/>
        </w:rPr>
        <w:t>启动实施湖光校区八大文化景观建设规划项目。在</w:t>
      </w:r>
      <w:r>
        <w:rPr>
          <w:rFonts w:ascii="Times New Roman" w:hAnsi="Times New Roman" w:cs="Times New Roman"/>
          <w:kern w:val="2"/>
          <w:sz w:val="32"/>
          <w:szCs w:val="32"/>
        </w:rPr>
        <w:t>80</w:t>
      </w:r>
      <w:r>
        <w:rPr>
          <w:rFonts w:ascii="Times New Roman" w:hAnsi="Times New Roman" w:cs="Times New Roman" w:hint="eastAsia"/>
          <w:kern w:val="2"/>
          <w:sz w:val="32"/>
          <w:szCs w:val="32"/>
        </w:rPr>
        <w:t>周年校庆之际，八大文化景观中的核心景观“海洋广场”及其主雕塑、“学林思贤”名人雕像景观两项目建成揭幕，中心广场、学海探</w:t>
      </w:r>
      <w:proofErr w:type="gramStart"/>
      <w:r>
        <w:rPr>
          <w:rFonts w:ascii="Times New Roman" w:hAnsi="Times New Roman" w:cs="Times New Roman" w:hint="eastAsia"/>
          <w:kern w:val="2"/>
          <w:sz w:val="32"/>
          <w:szCs w:val="32"/>
        </w:rPr>
        <w:t>骊</w:t>
      </w:r>
      <w:proofErr w:type="gramEnd"/>
      <w:r>
        <w:rPr>
          <w:rFonts w:ascii="Times New Roman" w:hAnsi="Times New Roman" w:cs="Times New Roman" w:hint="eastAsia"/>
          <w:kern w:val="2"/>
          <w:sz w:val="32"/>
          <w:szCs w:val="32"/>
        </w:rPr>
        <w:t>、东山望海、蝴蝶湖、</w:t>
      </w:r>
      <w:proofErr w:type="gramStart"/>
      <w:r>
        <w:rPr>
          <w:rFonts w:ascii="Times New Roman" w:hAnsi="Times New Roman" w:cs="Times New Roman" w:hint="eastAsia"/>
          <w:kern w:val="2"/>
          <w:sz w:val="32"/>
          <w:szCs w:val="32"/>
        </w:rPr>
        <w:t>西湖天</w:t>
      </w:r>
      <w:proofErr w:type="gramEnd"/>
      <w:r>
        <w:rPr>
          <w:rFonts w:ascii="Times New Roman" w:hAnsi="Times New Roman" w:cs="Times New Roman" w:hint="eastAsia"/>
          <w:kern w:val="2"/>
          <w:sz w:val="32"/>
          <w:szCs w:val="32"/>
        </w:rPr>
        <w:t>韵、北岭观花等景观项目奠基。景观项目的推进建设，凸显了学校的海洋文化特色，浓厚了校园的历史文化氛围。</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制度文化建设成效显著。</w:t>
      </w:r>
      <w:r w:rsidRPr="00D81738">
        <w:rPr>
          <w:rFonts w:ascii="Times New Roman" w:hAnsi="Times New Roman" w:cs="Times New Roman" w:hint="eastAsia"/>
          <w:kern w:val="2"/>
          <w:sz w:val="32"/>
          <w:szCs w:val="32"/>
        </w:rPr>
        <w:t>以群众路线教育实践活动为契机</w:t>
      </w:r>
      <w:r>
        <w:rPr>
          <w:rFonts w:ascii="Times New Roman" w:hAnsi="Times New Roman" w:cs="Times New Roman" w:hint="eastAsia"/>
          <w:kern w:val="2"/>
          <w:sz w:val="32"/>
          <w:szCs w:val="32"/>
        </w:rPr>
        <w:t>，狠抓建章立制。以</w:t>
      </w:r>
      <w:r w:rsidRPr="00D81738">
        <w:rPr>
          <w:rFonts w:ascii="Times New Roman" w:hAnsi="Times New Roman" w:cs="Times New Roman" w:hint="eastAsia"/>
          <w:kern w:val="2"/>
          <w:sz w:val="32"/>
          <w:szCs w:val="32"/>
        </w:rPr>
        <w:t>申报</w:t>
      </w:r>
      <w:r>
        <w:rPr>
          <w:rFonts w:ascii="Times New Roman" w:hAnsi="Times New Roman" w:cs="Times New Roman" w:hint="eastAsia"/>
          <w:kern w:val="2"/>
          <w:sz w:val="32"/>
          <w:szCs w:val="32"/>
        </w:rPr>
        <w:t>广东省</w:t>
      </w:r>
      <w:r w:rsidRPr="00D81738">
        <w:rPr>
          <w:rFonts w:ascii="Times New Roman" w:hAnsi="Times New Roman" w:cs="Times New Roman" w:hint="eastAsia"/>
          <w:kern w:val="2"/>
          <w:sz w:val="32"/>
          <w:szCs w:val="32"/>
        </w:rPr>
        <w:t>依法治校示范校为抓手，完善依法治校工作机制</w:t>
      </w:r>
      <w:r>
        <w:rPr>
          <w:rFonts w:ascii="Times New Roman" w:hAnsi="Times New Roman" w:cs="Times New Roman" w:hint="eastAsia"/>
          <w:kern w:val="2"/>
          <w:sz w:val="32"/>
          <w:szCs w:val="32"/>
        </w:rPr>
        <w:t>，</w:t>
      </w:r>
      <w:r w:rsidRPr="00D81738">
        <w:rPr>
          <w:rFonts w:ascii="Times New Roman" w:hAnsi="Times New Roman" w:cs="Times New Roman" w:hint="eastAsia"/>
          <w:kern w:val="2"/>
          <w:sz w:val="32"/>
          <w:szCs w:val="32"/>
        </w:rPr>
        <w:t>建立健全规章制度体系</w:t>
      </w:r>
      <w:r>
        <w:rPr>
          <w:rFonts w:ascii="Times New Roman" w:hAnsi="Times New Roman" w:cs="Times New Roman" w:hint="eastAsia"/>
          <w:kern w:val="2"/>
          <w:sz w:val="32"/>
          <w:szCs w:val="32"/>
        </w:rPr>
        <w:t>，</w:t>
      </w:r>
      <w:r w:rsidRPr="00D81738">
        <w:rPr>
          <w:rFonts w:ascii="Times New Roman" w:hAnsi="Times New Roman" w:cs="Times New Roman" w:hint="eastAsia"/>
          <w:kern w:val="2"/>
          <w:sz w:val="32"/>
          <w:szCs w:val="32"/>
        </w:rPr>
        <w:t>修订完善各项规章制度，构建和完善</w:t>
      </w:r>
      <w:r>
        <w:rPr>
          <w:rFonts w:ascii="Times New Roman" w:hAnsi="Times New Roman" w:cs="Times New Roman" w:hint="eastAsia"/>
          <w:kern w:val="2"/>
          <w:sz w:val="32"/>
          <w:szCs w:val="32"/>
        </w:rPr>
        <w:t>了</w:t>
      </w:r>
      <w:r w:rsidRPr="00D81738">
        <w:rPr>
          <w:rFonts w:ascii="Times New Roman" w:hAnsi="Times New Roman" w:cs="Times New Roman" w:hint="eastAsia"/>
          <w:kern w:val="2"/>
          <w:sz w:val="32"/>
          <w:szCs w:val="32"/>
        </w:rPr>
        <w:t>以学校章程为基础，以坚持党委领导下的校长负责制为核心，以教职工代表大会、学术委员会、理事会为支撑的现代大学制度框架</w:t>
      </w:r>
      <w:r>
        <w:rPr>
          <w:rFonts w:ascii="Times New Roman" w:hAnsi="Times New Roman" w:cs="Times New Roman" w:hint="eastAsia"/>
          <w:kern w:val="2"/>
          <w:sz w:val="32"/>
          <w:szCs w:val="32"/>
        </w:rPr>
        <w:t>，顺利获批为</w:t>
      </w:r>
      <w:r w:rsidRPr="008735F2">
        <w:rPr>
          <w:rFonts w:ascii="Times New Roman" w:hAnsi="Times New Roman" w:cs="Times New Roman" w:hint="eastAsia"/>
          <w:kern w:val="2"/>
          <w:sz w:val="32"/>
          <w:szCs w:val="32"/>
        </w:rPr>
        <w:t>广东省依法治校示范校</w:t>
      </w:r>
      <w:r>
        <w:rPr>
          <w:rFonts w:ascii="Times New Roman" w:hAnsi="Times New Roman" w:cs="Times New Roman" w:hint="eastAsia"/>
          <w:kern w:val="2"/>
          <w:sz w:val="32"/>
          <w:szCs w:val="32"/>
        </w:rPr>
        <w:t>。通过各种形式加强法制宣传和法制教育，</w:t>
      </w:r>
      <w:r w:rsidRPr="00377DFD">
        <w:rPr>
          <w:rFonts w:ascii="Times New Roman" w:hAnsi="Times New Roman" w:cs="Times New Roman" w:hint="eastAsia"/>
          <w:kern w:val="2"/>
          <w:sz w:val="32"/>
          <w:szCs w:val="32"/>
        </w:rPr>
        <w:t>营造和巩固</w:t>
      </w:r>
      <w:r>
        <w:rPr>
          <w:rFonts w:ascii="Times New Roman" w:hAnsi="Times New Roman" w:cs="Times New Roman" w:hint="eastAsia"/>
          <w:kern w:val="2"/>
          <w:sz w:val="32"/>
          <w:szCs w:val="32"/>
        </w:rPr>
        <w:t>了</w:t>
      </w:r>
      <w:r w:rsidRPr="00377DFD">
        <w:rPr>
          <w:rFonts w:ascii="Times New Roman" w:hAnsi="Times New Roman" w:cs="Times New Roman" w:hint="eastAsia"/>
          <w:kern w:val="2"/>
          <w:sz w:val="32"/>
          <w:szCs w:val="32"/>
        </w:rPr>
        <w:t>自由平等公正法治的育人环境和校园风气。</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行为文化建设取得实效。</w:t>
      </w:r>
      <w:r>
        <w:rPr>
          <w:rFonts w:ascii="Times New Roman" w:hAnsi="Times New Roman" w:cs="Times New Roman" w:hint="eastAsia"/>
          <w:kern w:val="2"/>
          <w:sz w:val="32"/>
          <w:szCs w:val="32"/>
        </w:rPr>
        <w:t>加强学风建设，构建学风建设工作的校、院两级管理体系。完善了学生纪律处分规定等</w:t>
      </w:r>
      <w:r>
        <w:rPr>
          <w:rFonts w:ascii="Times New Roman" w:hAnsi="Times New Roman" w:cs="Times New Roman"/>
          <w:kern w:val="2"/>
          <w:sz w:val="32"/>
          <w:szCs w:val="32"/>
        </w:rPr>
        <w:t>14</w:t>
      </w:r>
      <w:r>
        <w:rPr>
          <w:rFonts w:ascii="Times New Roman" w:hAnsi="Times New Roman" w:cs="Times New Roman" w:hint="eastAsia"/>
          <w:kern w:val="2"/>
          <w:sz w:val="32"/>
          <w:szCs w:val="32"/>
        </w:rPr>
        <w:t>项相关管理制度。评选表彰奖励学风先进集体，发挥正面典型的激励和导向作用。坚持开展学风建设月活动。多</w:t>
      </w:r>
      <w:proofErr w:type="gramStart"/>
      <w:r>
        <w:rPr>
          <w:rFonts w:ascii="Times New Roman" w:hAnsi="Times New Roman" w:cs="Times New Roman" w:hint="eastAsia"/>
          <w:kern w:val="2"/>
          <w:sz w:val="32"/>
          <w:szCs w:val="32"/>
        </w:rPr>
        <w:t>措</w:t>
      </w:r>
      <w:proofErr w:type="gramEnd"/>
      <w:r>
        <w:rPr>
          <w:rFonts w:ascii="Times New Roman" w:hAnsi="Times New Roman" w:cs="Times New Roman" w:hint="eastAsia"/>
          <w:kern w:val="2"/>
          <w:sz w:val="32"/>
          <w:szCs w:val="32"/>
        </w:rPr>
        <w:t>并举，拓展了以教风</w:t>
      </w:r>
      <w:r w:rsidRPr="009B6194">
        <w:rPr>
          <w:rFonts w:ascii="Times New Roman" w:hAnsi="Times New Roman" w:cs="Times New Roman" w:hint="eastAsia"/>
          <w:kern w:val="2"/>
          <w:sz w:val="32"/>
          <w:szCs w:val="32"/>
        </w:rPr>
        <w:t>带动学风、以管理培育学风、以活动促进学风、以榜样树立学风、以骨干带动学风、以考评促进学风的多元化工作格局。</w:t>
      </w:r>
      <w:r>
        <w:rPr>
          <w:rFonts w:ascii="Times New Roman" w:hAnsi="Times New Roman" w:cs="Times New Roman" w:hint="eastAsia"/>
          <w:kern w:val="2"/>
          <w:sz w:val="32"/>
          <w:szCs w:val="32"/>
        </w:rPr>
        <w:t>加强</w:t>
      </w:r>
      <w:r w:rsidRPr="009B6194">
        <w:rPr>
          <w:rFonts w:ascii="Times New Roman" w:hAnsi="Times New Roman" w:cs="Times New Roman" w:hint="eastAsia"/>
          <w:kern w:val="2"/>
          <w:sz w:val="32"/>
          <w:szCs w:val="32"/>
        </w:rPr>
        <w:t>师德建设</w:t>
      </w:r>
      <w:r>
        <w:rPr>
          <w:rFonts w:ascii="Times New Roman" w:hAnsi="Times New Roman" w:cs="Times New Roman" w:hint="eastAsia"/>
          <w:kern w:val="2"/>
          <w:sz w:val="32"/>
          <w:szCs w:val="32"/>
        </w:rPr>
        <w:t>，制定完善教师考核办法，</w:t>
      </w:r>
      <w:r>
        <w:rPr>
          <w:rFonts w:ascii="Times New Roman" w:hAnsi="Times New Roman" w:cs="Times New Roman" w:hint="eastAsia"/>
          <w:kern w:val="2"/>
          <w:sz w:val="32"/>
          <w:szCs w:val="32"/>
        </w:rPr>
        <w:lastRenderedPageBreak/>
        <w:t>细化师德评价标准，建立师德考核一票否决制，强化教师的师德责任。坚持开展师德建设主题教育月等活动，组织开展教学名师、教学成果奖、教学质量优秀奖评选表彰以及青年教师讲课比赛等活动，充分激发广大教师教书育人的积极性。通过校园媒体的大力宣传，师德标兵和师德先进个人评选活动为教师树立起言传身教、以德范人的标杆。</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sidRPr="00E74914">
        <w:rPr>
          <w:rFonts w:ascii="Times New Roman" w:hAnsi="Times New Roman" w:cs="Times New Roman" w:hint="eastAsia"/>
          <w:b/>
          <w:kern w:val="2"/>
          <w:sz w:val="32"/>
          <w:szCs w:val="32"/>
        </w:rPr>
        <w:t>宣传思想制度建设持续推进。</w:t>
      </w:r>
      <w:r>
        <w:rPr>
          <w:rFonts w:ascii="Times New Roman" w:hAnsi="Times New Roman" w:cs="Times New Roman" w:hint="eastAsia"/>
          <w:kern w:val="2"/>
          <w:sz w:val="32"/>
          <w:szCs w:val="32"/>
        </w:rPr>
        <w:t>不断完善学习阵地和网络阵地管理制度体系，及时制定和修订了一系列规章制度。修订了《党委中心组学习制度》，出台了《思想政治工作进网络实施方案》、《校园网络与信息管理暂行办法》、《大学生思想政治教育网络建设方案》、《教职工新闻宣传通讯员管理暂行办法》、《校园网主页新闻发布管理暂行办法》、《官方微博微信管理办法》等文件，建立了相对完善的校园舆情阵地监管机制，为形成网络舆论场、壮大主流舆论、掌握大学生思想动态、开展师生在线互动交流、发现苗头性和倾向性问题、打造清朗网络空间等提供了制度保障。</w:t>
      </w:r>
    </w:p>
    <w:p w:rsidR="00DD6E8C" w:rsidRDefault="00DD6E8C" w:rsidP="00615840">
      <w:pPr>
        <w:pStyle w:val="a3"/>
        <w:spacing w:before="0" w:beforeAutospacing="0" w:after="0" w:afterAutospacing="0"/>
        <w:ind w:firstLineChars="200" w:firstLine="643"/>
        <w:rPr>
          <w:rFonts w:ascii="Times New Roman" w:hAnsi="Times New Roman" w:cs="Times New Roman"/>
          <w:kern w:val="2"/>
          <w:sz w:val="32"/>
          <w:szCs w:val="32"/>
        </w:rPr>
      </w:pPr>
      <w:r>
        <w:rPr>
          <w:rFonts w:ascii="Times New Roman" w:hAnsi="Times New Roman" w:cs="Times New Roman" w:hint="eastAsia"/>
          <w:b/>
          <w:kern w:val="2"/>
          <w:sz w:val="32"/>
          <w:szCs w:val="32"/>
        </w:rPr>
        <w:t>文化品牌和精品项目建设成绩斐然。</w:t>
      </w:r>
      <w:r>
        <w:rPr>
          <w:rFonts w:ascii="Times New Roman" w:hAnsi="Times New Roman" w:cs="Times New Roman" w:hint="eastAsia"/>
          <w:kern w:val="2"/>
          <w:sz w:val="32"/>
          <w:szCs w:val="32"/>
        </w:rPr>
        <w:t>文化品牌活动建设在突出海洋特色、健全运作机制等方面取得进展，品牌活动的吸引力和示范带动作用明显增强。依托重点打造的</w:t>
      </w:r>
      <w:r>
        <w:rPr>
          <w:rFonts w:ascii="Times New Roman" w:hAnsi="Times New Roman" w:cs="Times New Roman"/>
          <w:kern w:val="2"/>
          <w:sz w:val="32"/>
          <w:szCs w:val="32"/>
        </w:rPr>
        <w:t>12</w:t>
      </w:r>
      <w:r>
        <w:rPr>
          <w:rFonts w:ascii="Times New Roman" w:hAnsi="Times New Roman" w:cs="Times New Roman" w:hint="eastAsia"/>
          <w:kern w:val="2"/>
          <w:sz w:val="32"/>
          <w:szCs w:val="32"/>
        </w:rPr>
        <w:t>个校园文化品牌活动参加广东高校校园文化建设优秀成果奖评选，先后有</w:t>
      </w:r>
      <w:r>
        <w:rPr>
          <w:rFonts w:ascii="Times New Roman" w:hAnsi="Times New Roman" w:cs="Times New Roman"/>
          <w:kern w:val="2"/>
          <w:sz w:val="32"/>
          <w:szCs w:val="32"/>
        </w:rPr>
        <w:t>6</w:t>
      </w:r>
      <w:r>
        <w:rPr>
          <w:rFonts w:ascii="Times New Roman" w:hAnsi="Times New Roman" w:cs="Times New Roman" w:hint="eastAsia"/>
          <w:kern w:val="2"/>
          <w:sz w:val="32"/>
          <w:szCs w:val="32"/>
        </w:rPr>
        <w:t>项成果获奖。出版了海大成立以来的首套海洋人文精品丛书</w:t>
      </w:r>
      <w:r>
        <w:rPr>
          <w:rFonts w:ascii="Times New Roman" w:hAnsi="Times New Roman" w:cs="Times New Roman"/>
          <w:kern w:val="2"/>
          <w:sz w:val="32"/>
          <w:szCs w:val="32"/>
        </w:rPr>
        <w:t>(</w:t>
      </w:r>
      <w:r>
        <w:rPr>
          <w:rFonts w:ascii="Times New Roman" w:hAnsi="Times New Roman" w:cs="Times New Roman" w:hint="eastAsia"/>
          <w:kern w:val="2"/>
          <w:sz w:val="32"/>
          <w:szCs w:val="32"/>
        </w:rPr>
        <w:t>包括</w:t>
      </w:r>
      <w:r>
        <w:rPr>
          <w:rFonts w:ascii="Times New Roman" w:hAnsi="Times New Roman" w:cs="Times New Roman"/>
          <w:kern w:val="2"/>
          <w:sz w:val="32"/>
          <w:szCs w:val="32"/>
        </w:rPr>
        <w:t>4</w:t>
      </w:r>
      <w:r>
        <w:rPr>
          <w:rFonts w:ascii="Times New Roman" w:hAnsi="Times New Roman" w:cs="Times New Roman" w:hint="eastAsia"/>
          <w:kern w:val="2"/>
          <w:sz w:val="32"/>
          <w:szCs w:val="32"/>
        </w:rPr>
        <w:t>部海洋人文著作</w:t>
      </w:r>
      <w:r>
        <w:rPr>
          <w:rFonts w:ascii="Times New Roman" w:hAnsi="Times New Roman" w:cs="Times New Roman"/>
          <w:kern w:val="2"/>
          <w:sz w:val="32"/>
          <w:szCs w:val="32"/>
        </w:rPr>
        <w:t>)</w:t>
      </w:r>
      <w:r>
        <w:rPr>
          <w:rFonts w:ascii="Times New Roman" w:hAnsi="Times New Roman" w:cs="Times New Roman" w:hint="eastAsia"/>
          <w:kern w:val="2"/>
          <w:sz w:val="32"/>
          <w:szCs w:val="32"/>
        </w:rPr>
        <w:t>，编印完成学校新十年校史、</w:t>
      </w:r>
      <w:proofErr w:type="gramStart"/>
      <w:r>
        <w:rPr>
          <w:rFonts w:ascii="Times New Roman" w:hAnsi="Times New Roman" w:cs="Times New Roman" w:hint="eastAsia"/>
          <w:kern w:val="2"/>
          <w:sz w:val="32"/>
          <w:szCs w:val="32"/>
        </w:rPr>
        <w:t>校友事迹</w:t>
      </w:r>
      <w:proofErr w:type="gramEnd"/>
      <w:r>
        <w:rPr>
          <w:rFonts w:ascii="Times New Roman" w:hAnsi="Times New Roman" w:cs="Times New Roman" w:hint="eastAsia"/>
          <w:kern w:val="2"/>
          <w:sz w:val="32"/>
          <w:szCs w:val="32"/>
        </w:rPr>
        <w:t>集、本校艺术作品集和本校文学作品集等４种校本文化图书。</w:t>
      </w:r>
    </w:p>
    <w:p w:rsidR="00DD6E8C" w:rsidRDefault="00DD6E8C" w:rsidP="00615840">
      <w:pPr>
        <w:ind w:firstLineChars="200" w:firstLine="640"/>
        <w:rPr>
          <w:rFonts w:ascii="黑体" w:eastAsia="黑体"/>
          <w:sz w:val="32"/>
          <w:szCs w:val="32"/>
        </w:rPr>
      </w:pPr>
      <w:r>
        <w:rPr>
          <w:rFonts w:ascii="黑体" w:eastAsia="黑体" w:hint="eastAsia"/>
          <w:sz w:val="32"/>
          <w:szCs w:val="32"/>
        </w:rPr>
        <w:t>二、指导思想和总体目标</w:t>
      </w:r>
    </w:p>
    <w:p w:rsidR="00DD6E8C" w:rsidRDefault="00DD6E8C" w:rsidP="00615840">
      <w:pPr>
        <w:pStyle w:val="a3"/>
        <w:spacing w:before="0" w:beforeAutospacing="0" w:after="0" w:afterAutospacing="0"/>
        <w:ind w:firstLineChars="200" w:firstLine="640"/>
        <w:jc w:val="both"/>
        <w:rPr>
          <w:rFonts w:ascii="Times New Roman" w:hAnsi="Times New Roman" w:cs="Times New Roman"/>
          <w:kern w:val="2"/>
          <w:sz w:val="32"/>
          <w:szCs w:val="32"/>
        </w:rPr>
      </w:pPr>
      <w:r>
        <w:rPr>
          <w:rFonts w:ascii="黑体" w:eastAsia="黑体"/>
          <w:sz w:val="32"/>
          <w:szCs w:val="32"/>
        </w:rPr>
        <w:lastRenderedPageBreak/>
        <w:t>(</w:t>
      </w:r>
      <w:proofErr w:type="gramStart"/>
      <w:r>
        <w:rPr>
          <w:rFonts w:ascii="黑体" w:eastAsia="黑体" w:hint="eastAsia"/>
          <w:sz w:val="32"/>
          <w:szCs w:val="32"/>
        </w:rPr>
        <w:t>一</w:t>
      </w:r>
      <w:proofErr w:type="gramEnd"/>
      <w:r>
        <w:rPr>
          <w:rFonts w:ascii="黑体" w:eastAsia="黑体"/>
          <w:sz w:val="32"/>
          <w:szCs w:val="32"/>
        </w:rPr>
        <w:t>)</w:t>
      </w:r>
      <w:r>
        <w:rPr>
          <w:rFonts w:ascii="黑体" w:eastAsia="黑体" w:hint="eastAsia"/>
          <w:sz w:val="32"/>
          <w:szCs w:val="32"/>
        </w:rPr>
        <w:t>指导思想</w:t>
      </w:r>
    </w:p>
    <w:p w:rsidR="00DD6E8C" w:rsidRDefault="00DD6E8C" w:rsidP="00615840">
      <w:pPr>
        <w:pStyle w:val="a3"/>
        <w:spacing w:before="0" w:beforeAutospacing="0" w:after="0" w:afterAutospacing="0"/>
        <w:ind w:firstLineChars="200" w:firstLine="640"/>
        <w:jc w:val="both"/>
        <w:rPr>
          <w:rFonts w:ascii="Times New Roman" w:hAnsi="Times New Roman" w:cs="Times New Roman"/>
          <w:kern w:val="2"/>
          <w:sz w:val="32"/>
          <w:szCs w:val="32"/>
        </w:rPr>
      </w:pPr>
      <w:r>
        <w:rPr>
          <w:rFonts w:ascii="Times New Roman" w:hAnsi="Times New Roman" w:cs="Times New Roman" w:hint="eastAsia"/>
          <w:kern w:val="2"/>
          <w:sz w:val="32"/>
          <w:szCs w:val="32"/>
        </w:rPr>
        <w:t>以马克思列宁主义、毛泽东思想、邓小平理论、“三个代表”重要思想、科学发展观为指导，以培育和</w:t>
      </w:r>
      <w:proofErr w:type="gramStart"/>
      <w:r>
        <w:rPr>
          <w:rFonts w:ascii="Times New Roman" w:hAnsi="Times New Roman" w:cs="Times New Roman" w:hint="eastAsia"/>
          <w:kern w:val="2"/>
          <w:sz w:val="32"/>
          <w:szCs w:val="32"/>
        </w:rPr>
        <w:t>践行</w:t>
      </w:r>
      <w:proofErr w:type="gramEnd"/>
      <w:r>
        <w:rPr>
          <w:rFonts w:ascii="Times New Roman" w:hAnsi="Times New Roman" w:cs="Times New Roman" w:hint="eastAsia"/>
          <w:kern w:val="2"/>
          <w:sz w:val="32"/>
          <w:szCs w:val="32"/>
        </w:rPr>
        <w:t>社会主义核心价值观为根本任务，以满足师生文化需求为出发点和落脚点，立德树人，以文化人，提升师生文明素质，培养文化自觉和文化自信，增强学校文化</w:t>
      </w:r>
      <w:proofErr w:type="gramStart"/>
      <w:r>
        <w:rPr>
          <w:rFonts w:ascii="Times New Roman" w:hAnsi="Times New Roman" w:cs="Times New Roman" w:hint="eastAsia"/>
          <w:kern w:val="2"/>
          <w:sz w:val="32"/>
          <w:szCs w:val="32"/>
        </w:rPr>
        <w:t>软实力</w:t>
      </w:r>
      <w:proofErr w:type="gramEnd"/>
      <w:r>
        <w:rPr>
          <w:rFonts w:ascii="Times New Roman" w:hAnsi="Times New Roman" w:cs="Times New Roman" w:hint="eastAsia"/>
          <w:kern w:val="2"/>
          <w:sz w:val="32"/>
          <w:szCs w:val="32"/>
        </w:rPr>
        <w:t>和文化传承创新能力，为稳步推进学校“十三五”各项改革、建设高水平海洋大学提供精神源泉、思想保障和动力支持。</w:t>
      </w:r>
    </w:p>
    <w:p w:rsidR="00DD6E8C" w:rsidRDefault="00DD6E8C" w:rsidP="00615840">
      <w:pPr>
        <w:ind w:firstLineChars="200" w:firstLine="640"/>
        <w:rPr>
          <w:rFonts w:ascii="黑体" w:eastAsia="黑体"/>
          <w:sz w:val="32"/>
          <w:szCs w:val="32"/>
        </w:rPr>
      </w:pPr>
      <w:r>
        <w:rPr>
          <w:rFonts w:ascii="黑体" w:eastAsia="黑体"/>
          <w:sz w:val="32"/>
          <w:szCs w:val="32"/>
        </w:rPr>
        <w:t>(</w:t>
      </w:r>
      <w:r>
        <w:rPr>
          <w:rFonts w:ascii="黑体" w:eastAsia="黑体" w:hint="eastAsia"/>
          <w:sz w:val="32"/>
          <w:szCs w:val="32"/>
        </w:rPr>
        <w:t>二</w:t>
      </w:r>
      <w:r>
        <w:rPr>
          <w:rFonts w:ascii="黑体" w:eastAsia="黑体"/>
          <w:sz w:val="32"/>
          <w:szCs w:val="32"/>
        </w:rPr>
        <w:t>)</w:t>
      </w:r>
      <w:r>
        <w:rPr>
          <w:rFonts w:ascii="黑体" w:eastAsia="黑体" w:hint="eastAsia"/>
          <w:sz w:val="32"/>
          <w:szCs w:val="32"/>
        </w:rPr>
        <w:t>总体目标</w:t>
      </w:r>
    </w:p>
    <w:p w:rsidR="00DD6E8C" w:rsidRDefault="00DD6E8C"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hint="eastAsia"/>
          <w:kern w:val="2"/>
          <w:sz w:val="32"/>
          <w:szCs w:val="32"/>
        </w:rPr>
        <w:t>紧紧围绕立德树人这个大学文化建设的核心任务，实施大学文化传承创新工程，统筹推进思想文化、精神文化、学术文化、制度文化、行为文化和环境文化建设，</w:t>
      </w:r>
      <w:r w:rsidRPr="00E74EB3">
        <w:rPr>
          <w:rFonts w:ascii="Times New Roman" w:hAnsi="Times New Roman" w:cs="Times New Roman" w:hint="eastAsia"/>
          <w:kern w:val="2"/>
          <w:sz w:val="32"/>
          <w:szCs w:val="32"/>
        </w:rPr>
        <w:t>健全校园文化建设的领导体制和工作机制，落实校园文化建设的各项责任，进一步凝练大学文化精神，打造校园文化品牌，</w:t>
      </w:r>
      <w:r>
        <w:rPr>
          <w:rFonts w:ascii="Times New Roman" w:hAnsi="Times New Roman" w:cs="Times New Roman" w:hint="eastAsia"/>
          <w:kern w:val="2"/>
          <w:sz w:val="32"/>
          <w:szCs w:val="32"/>
        </w:rPr>
        <w:t>催生</w:t>
      </w:r>
      <w:r w:rsidRPr="00E74EB3">
        <w:rPr>
          <w:rFonts w:ascii="Times New Roman" w:hAnsi="Times New Roman" w:cs="Times New Roman" w:hint="eastAsia"/>
          <w:kern w:val="2"/>
          <w:sz w:val="32"/>
          <w:szCs w:val="32"/>
        </w:rPr>
        <w:t>校园文化精品，</w:t>
      </w:r>
      <w:r>
        <w:rPr>
          <w:rFonts w:ascii="Times New Roman" w:hAnsi="Times New Roman" w:cs="Times New Roman" w:hint="eastAsia"/>
          <w:kern w:val="2"/>
          <w:sz w:val="32"/>
          <w:szCs w:val="32"/>
        </w:rPr>
        <w:t>管好校园文化阵地，优化创新发展的文化环境，弘扬优良传统、体现时代要求、富于海洋特色的校园文化特征进一步突显，适应高水平海洋大学建设发展水平、相对完善的大学文化传承创新体系基本形成。</w:t>
      </w:r>
    </w:p>
    <w:p w:rsidR="00DD6E8C" w:rsidRDefault="00DD6E8C" w:rsidP="00615840">
      <w:pPr>
        <w:pStyle w:val="a3"/>
        <w:spacing w:before="0" w:beforeAutospacing="0" w:after="0" w:afterAutospacing="0"/>
        <w:ind w:firstLineChars="200" w:firstLine="643"/>
        <w:rPr>
          <w:rFonts w:ascii="Times New Roman" w:hAnsi="Times New Roman" w:cs="Times New Roman"/>
          <w:b/>
          <w:kern w:val="2"/>
          <w:sz w:val="32"/>
          <w:szCs w:val="32"/>
        </w:rPr>
      </w:pPr>
      <w:r>
        <w:rPr>
          <w:rFonts w:ascii="Times New Roman" w:hAnsi="Times New Roman" w:cs="Times New Roman" w:hint="eastAsia"/>
          <w:b/>
          <w:kern w:val="2"/>
          <w:sz w:val="32"/>
          <w:szCs w:val="32"/>
        </w:rPr>
        <w:t>三、主要任务</w:t>
      </w:r>
    </w:p>
    <w:p w:rsidR="00DD6E8C" w:rsidRDefault="00DD6E8C" w:rsidP="00615840">
      <w:pPr>
        <w:pStyle w:val="a3"/>
        <w:spacing w:before="0" w:beforeAutospacing="0" w:after="0" w:afterAutospacing="0"/>
        <w:ind w:firstLineChars="200" w:firstLine="643"/>
        <w:rPr>
          <w:b/>
          <w:sz w:val="32"/>
          <w:szCs w:val="32"/>
        </w:rPr>
      </w:pPr>
      <w:bookmarkStart w:id="1" w:name="_Toc326185631"/>
      <w:r>
        <w:rPr>
          <w:rFonts w:hint="eastAsia"/>
          <w:b/>
          <w:sz w:val="32"/>
          <w:szCs w:val="32"/>
        </w:rPr>
        <w:t>（一）打牢思想文化基础</w:t>
      </w:r>
    </w:p>
    <w:p w:rsidR="00DD6E8C" w:rsidRDefault="00DD6E8C" w:rsidP="00615840">
      <w:pPr>
        <w:pStyle w:val="a3"/>
        <w:spacing w:before="0" w:beforeAutospacing="0" w:after="0" w:afterAutospacing="0"/>
        <w:ind w:firstLineChars="200" w:firstLine="640"/>
        <w:rPr>
          <w:sz w:val="32"/>
          <w:szCs w:val="32"/>
        </w:rPr>
      </w:pPr>
      <w:r>
        <w:rPr>
          <w:sz w:val="32"/>
          <w:szCs w:val="32"/>
        </w:rPr>
        <w:t>1.</w:t>
      </w:r>
      <w:r>
        <w:rPr>
          <w:rFonts w:hint="eastAsia"/>
          <w:sz w:val="32"/>
          <w:szCs w:val="32"/>
        </w:rPr>
        <w:t>巩固马克思主义在意识形态领域的指导地位</w:t>
      </w:r>
      <w:r w:rsidR="00615840">
        <w:rPr>
          <w:rFonts w:hint="eastAsia"/>
          <w:sz w:val="32"/>
          <w:szCs w:val="32"/>
        </w:rPr>
        <w:t>，</w:t>
      </w:r>
      <w:r>
        <w:rPr>
          <w:rFonts w:hint="eastAsia"/>
          <w:sz w:val="32"/>
          <w:szCs w:val="32"/>
        </w:rPr>
        <w:t>深入推进中国特色社会主义理论体系的学习研究宣传，深入推进马克思主义理论研究和建设工程，以先进科学的理论和健康向上的文化占领学校的宣传思想文化阵地。</w:t>
      </w:r>
    </w:p>
    <w:p w:rsidR="00DD6E8C" w:rsidRDefault="00DD6E8C" w:rsidP="00615840">
      <w:pPr>
        <w:pStyle w:val="a3"/>
        <w:spacing w:before="0" w:beforeAutospacing="0" w:after="0" w:afterAutospacing="0"/>
        <w:ind w:firstLineChars="200" w:firstLine="640"/>
        <w:rPr>
          <w:sz w:val="32"/>
          <w:szCs w:val="32"/>
        </w:rPr>
      </w:pPr>
      <w:r>
        <w:rPr>
          <w:sz w:val="32"/>
          <w:szCs w:val="32"/>
        </w:rPr>
        <w:lastRenderedPageBreak/>
        <w:t>2.</w:t>
      </w:r>
      <w:r>
        <w:rPr>
          <w:rFonts w:hint="eastAsia"/>
          <w:sz w:val="32"/>
          <w:szCs w:val="32"/>
        </w:rPr>
        <w:t>用中国梦和社会主义主义核心价值观凝聚共识、汇聚力量。</w:t>
      </w:r>
      <w:r w:rsidR="00403A7D" w:rsidRPr="00403A7D">
        <w:rPr>
          <w:rFonts w:hint="eastAsia"/>
          <w:sz w:val="32"/>
          <w:szCs w:val="32"/>
        </w:rPr>
        <w:t>把社会主义核心价值观纳入学校教育全过程，落实到教育教学和管理服务各环节，形成培育和</w:t>
      </w:r>
      <w:proofErr w:type="gramStart"/>
      <w:r w:rsidR="00403A7D" w:rsidRPr="00403A7D">
        <w:rPr>
          <w:rFonts w:hint="eastAsia"/>
          <w:sz w:val="32"/>
          <w:szCs w:val="32"/>
        </w:rPr>
        <w:t>践行</w:t>
      </w:r>
      <w:proofErr w:type="gramEnd"/>
      <w:r w:rsidR="00403A7D" w:rsidRPr="00403A7D">
        <w:rPr>
          <w:rFonts w:hint="eastAsia"/>
          <w:sz w:val="32"/>
          <w:szCs w:val="32"/>
        </w:rPr>
        <w:t>社会主义核心价值观</w:t>
      </w:r>
      <w:r w:rsidR="00403A7D">
        <w:rPr>
          <w:rFonts w:hint="eastAsia"/>
          <w:sz w:val="32"/>
          <w:szCs w:val="32"/>
        </w:rPr>
        <w:t>工作</w:t>
      </w:r>
      <w:r w:rsidR="00403A7D" w:rsidRPr="00403A7D">
        <w:rPr>
          <w:rFonts w:hint="eastAsia"/>
          <w:sz w:val="32"/>
          <w:szCs w:val="32"/>
        </w:rPr>
        <w:t>长效机制。</w:t>
      </w:r>
      <w:r>
        <w:rPr>
          <w:rFonts w:hint="eastAsia"/>
          <w:sz w:val="32"/>
          <w:szCs w:val="32"/>
        </w:rPr>
        <w:t>通过教育引导、舆论宣传、文化熏陶、行为实践和制度保障，</w:t>
      </w:r>
      <w:r w:rsidR="00EA6F1C">
        <w:rPr>
          <w:rFonts w:hint="eastAsia"/>
          <w:sz w:val="32"/>
          <w:szCs w:val="32"/>
        </w:rPr>
        <w:t>增强全体师生的道路自信、理论自信、制度自信和文化自信，</w:t>
      </w:r>
      <w:r>
        <w:rPr>
          <w:rFonts w:hint="eastAsia"/>
          <w:sz w:val="32"/>
          <w:szCs w:val="32"/>
        </w:rPr>
        <w:t>使社会主义核心价值观内化为师生的坚定信念，外化为师生的自觉行动</w:t>
      </w:r>
      <w:r w:rsidR="00EA6F1C">
        <w:rPr>
          <w:rFonts w:hint="eastAsia"/>
          <w:sz w:val="32"/>
          <w:szCs w:val="32"/>
        </w:rPr>
        <w:t>。</w:t>
      </w:r>
    </w:p>
    <w:p w:rsidR="00DD6E8C" w:rsidRDefault="00DD6E8C" w:rsidP="00615840">
      <w:pPr>
        <w:pStyle w:val="a3"/>
        <w:spacing w:before="0" w:beforeAutospacing="0" w:after="0" w:afterAutospacing="0"/>
        <w:ind w:firstLineChars="200" w:firstLine="643"/>
        <w:rPr>
          <w:b/>
          <w:sz w:val="32"/>
          <w:szCs w:val="32"/>
        </w:rPr>
      </w:pPr>
      <w:r>
        <w:rPr>
          <w:b/>
          <w:sz w:val="32"/>
          <w:szCs w:val="32"/>
        </w:rPr>
        <w:t>(</w:t>
      </w:r>
      <w:r>
        <w:rPr>
          <w:rFonts w:hint="eastAsia"/>
          <w:b/>
          <w:sz w:val="32"/>
          <w:szCs w:val="32"/>
        </w:rPr>
        <w:t>二</w:t>
      </w:r>
      <w:r>
        <w:rPr>
          <w:b/>
          <w:sz w:val="32"/>
          <w:szCs w:val="32"/>
        </w:rPr>
        <w:t>)</w:t>
      </w:r>
      <w:r>
        <w:rPr>
          <w:rFonts w:hint="eastAsia"/>
          <w:b/>
          <w:sz w:val="32"/>
          <w:szCs w:val="32"/>
        </w:rPr>
        <w:t>深化精神文化内涵</w:t>
      </w:r>
    </w:p>
    <w:p w:rsidR="00DD6E8C" w:rsidRDefault="00DD6E8C" w:rsidP="00615840">
      <w:pPr>
        <w:pStyle w:val="a3"/>
        <w:spacing w:before="0" w:beforeAutospacing="0" w:after="0" w:afterAutospacing="0"/>
        <w:ind w:firstLineChars="200" w:firstLine="640"/>
        <w:rPr>
          <w:sz w:val="32"/>
          <w:szCs w:val="32"/>
        </w:rPr>
      </w:pPr>
      <w:r>
        <w:rPr>
          <w:sz w:val="32"/>
          <w:szCs w:val="32"/>
        </w:rPr>
        <w:t xml:space="preserve">3. </w:t>
      </w:r>
      <w:r>
        <w:rPr>
          <w:rFonts w:hint="eastAsia"/>
          <w:sz w:val="32"/>
          <w:szCs w:val="32"/>
        </w:rPr>
        <w:t>充分运用</w:t>
      </w:r>
      <w:r>
        <w:rPr>
          <w:sz w:val="32"/>
          <w:szCs w:val="32"/>
        </w:rPr>
        <w:t>80</w:t>
      </w:r>
      <w:r>
        <w:rPr>
          <w:rFonts w:hint="eastAsia"/>
          <w:sz w:val="32"/>
          <w:szCs w:val="32"/>
        </w:rPr>
        <w:t>周年校庆形成的校本文化成果，加强校史校情教育，大力弘扬和传承“广学明德、海纳厚为”的校训精神和学校优良传统。弘扬以改革创新为核心的时代精神，弘扬以进取、探索、弘毅、开放和融通为特征的海洋文化精神，吸纳当代企业文化的创新意识、诚信观念、竞争意识、质量意识、效率意识、服务理念以及敬业创业精神，丰富高水平海洋大学精神文化的时代内涵。</w:t>
      </w:r>
    </w:p>
    <w:p w:rsidR="00DD6E8C" w:rsidRDefault="00DD6E8C" w:rsidP="00615840">
      <w:pPr>
        <w:pStyle w:val="a3"/>
        <w:spacing w:before="0" w:beforeAutospacing="0" w:after="0" w:afterAutospacing="0"/>
        <w:ind w:firstLineChars="200" w:firstLine="643"/>
        <w:rPr>
          <w:b/>
          <w:sz w:val="32"/>
          <w:szCs w:val="32"/>
        </w:rPr>
      </w:pPr>
      <w:r>
        <w:rPr>
          <w:rFonts w:hint="eastAsia"/>
          <w:b/>
          <w:sz w:val="32"/>
          <w:szCs w:val="32"/>
        </w:rPr>
        <w:t>（三）弘扬学术文化精神</w:t>
      </w:r>
    </w:p>
    <w:p w:rsidR="00DD6E8C" w:rsidRDefault="00DD6E8C" w:rsidP="00615840">
      <w:pPr>
        <w:pStyle w:val="a3"/>
        <w:spacing w:before="0" w:beforeAutospacing="0" w:after="0" w:afterAutospacing="0"/>
        <w:ind w:firstLineChars="200" w:firstLine="640"/>
        <w:rPr>
          <w:sz w:val="32"/>
          <w:szCs w:val="32"/>
        </w:rPr>
      </w:pPr>
      <w:r>
        <w:rPr>
          <w:sz w:val="32"/>
          <w:szCs w:val="32"/>
        </w:rPr>
        <w:t xml:space="preserve">4. </w:t>
      </w:r>
      <w:r>
        <w:rPr>
          <w:rFonts w:hint="eastAsia"/>
          <w:sz w:val="32"/>
          <w:szCs w:val="32"/>
        </w:rPr>
        <w:t>进一步完善学术行为规范，强化监督管理，抵制和反对学术腐败，积极弘扬勇于创新、淡泊名利、执着坚守的学术精神，推动形成崇尚精品、严谨治学、注重诚信、讲求责任的优良学风和风清气正、互学互鉴、积极向上的学术生态。</w:t>
      </w:r>
    </w:p>
    <w:p w:rsidR="00DD6E8C" w:rsidRDefault="00DD6E8C" w:rsidP="00615840">
      <w:pPr>
        <w:pStyle w:val="a3"/>
        <w:spacing w:before="0" w:beforeAutospacing="0" w:after="0" w:afterAutospacing="0"/>
        <w:ind w:firstLineChars="200" w:firstLine="643"/>
        <w:rPr>
          <w:b/>
          <w:sz w:val="32"/>
          <w:szCs w:val="32"/>
        </w:rPr>
      </w:pPr>
      <w:r>
        <w:rPr>
          <w:rFonts w:hint="eastAsia"/>
          <w:b/>
          <w:sz w:val="32"/>
          <w:szCs w:val="32"/>
        </w:rPr>
        <w:t>（四）强化制度文化保障</w:t>
      </w:r>
    </w:p>
    <w:p w:rsidR="00DD6E8C" w:rsidRDefault="00DD6E8C"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kern w:val="2"/>
          <w:sz w:val="32"/>
          <w:szCs w:val="32"/>
        </w:rPr>
        <w:t>5.</w:t>
      </w:r>
      <w:r>
        <w:rPr>
          <w:rFonts w:ascii="Times New Roman" w:hAnsi="Times New Roman" w:cs="Times New Roman" w:hint="eastAsia"/>
          <w:kern w:val="2"/>
          <w:sz w:val="32"/>
          <w:szCs w:val="32"/>
        </w:rPr>
        <w:t>完善现代大学制度，优化内部治理结构，实现学校管理与运行的制度化、规范化、程序化和科学化，不断提高办学水平，形成依法建设与发展、依法改革与治理的学校法治格局，建立以教育教学和科学</w:t>
      </w:r>
      <w:r>
        <w:rPr>
          <w:rFonts w:ascii="Times New Roman" w:hAnsi="Times New Roman" w:cs="Times New Roman" w:hint="eastAsia"/>
          <w:kern w:val="2"/>
          <w:sz w:val="32"/>
          <w:szCs w:val="32"/>
        </w:rPr>
        <w:lastRenderedPageBreak/>
        <w:t>研究为主导的管理机制和运行规则，形成各项制度规范高效、有力执行的良好局面。</w:t>
      </w:r>
    </w:p>
    <w:p w:rsidR="00DD6E8C" w:rsidRDefault="00DD6E8C" w:rsidP="00615840">
      <w:pPr>
        <w:pStyle w:val="a3"/>
        <w:spacing w:before="0" w:beforeAutospacing="0" w:after="0" w:afterAutospacing="0"/>
        <w:ind w:firstLineChars="200" w:firstLine="643"/>
        <w:rPr>
          <w:b/>
          <w:sz w:val="32"/>
          <w:szCs w:val="32"/>
        </w:rPr>
      </w:pPr>
      <w:bookmarkStart w:id="2" w:name="_Toc326185634"/>
      <w:bookmarkEnd w:id="1"/>
      <w:r>
        <w:rPr>
          <w:rFonts w:hint="eastAsia"/>
          <w:b/>
          <w:sz w:val="32"/>
          <w:szCs w:val="32"/>
        </w:rPr>
        <w:t>（五）</w:t>
      </w:r>
      <w:bookmarkEnd w:id="2"/>
      <w:r>
        <w:rPr>
          <w:rFonts w:hint="eastAsia"/>
          <w:b/>
          <w:sz w:val="32"/>
          <w:szCs w:val="32"/>
        </w:rPr>
        <w:t>完善行为文化规范</w:t>
      </w:r>
    </w:p>
    <w:p w:rsidR="00DD6E8C" w:rsidRDefault="00DD6E8C" w:rsidP="00615840">
      <w:pPr>
        <w:ind w:firstLineChars="200" w:firstLine="640"/>
        <w:rPr>
          <w:sz w:val="32"/>
          <w:szCs w:val="32"/>
        </w:rPr>
      </w:pPr>
      <w:r>
        <w:rPr>
          <w:sz w:val="32"/>
          <w:szCs w:val="32"/>
        </w:rPr>
        <w:t>6.</w:t>
      </w:r>
      <w:r>
        <w:rPr>
          <w:rFonts w:hint="eastAsia"/>
          <w:sz w:val="32"/>
          <w:szCs w:val="32"/>
        </w:rPr>
        <w:t>深入开展校风建设。充分挖掘学校历史传统宝贵资源，结合学校办学思想和理念，形成对师生有凝聚作用、对学生有陶冶作用、对社会有示范作用的良好校园风气。通过加强优良校风、教风、学风和工作作风建设，形成体现办学理念、具有时代特征和学校自身特色的行为文化。</w:t>
      </w:r>
    </w:p>
    <w:p w:rsidR="00DD6E8C" w:rsidRDefault="00DD6E8C" w:rsidP="00615840">
      <w:pPr>
        <w:ind w:firstLineChars="200" w:firstLine="640"/>
        <w:rPr>
          <w:sz w:val="32"/>
          <w:szCs w:val="32"/>
        </w:rPr>
      </w:pPr>
      <w:r>
        <w:rPr>
          <w:sz w:val="32"/>
          <w:szCs w:val="32"/>
        </w:rPr>
        <w:t>7.</w:t>
      </w:r>
      <w:r>
        <w:rPr>
          <w:rFonts w:hint="eastAsia"/>
          <w:sz w:val="32"/>
          <w:szCs w:val="32"/>
        </w:rPr>
        <w:t>不断加强师德建设。加强教师思想品德和学术道德教育，建立健全师德建设长效机制，完善教师考核评价制度，建立教育、宣传、考核、监督与奖惩相结合的师德建设工作机制，引导广大教师自尊自律自强，做学生敬仰爱戴的“四有”好老师。挖掘和提炼教学名师为人为学为师的大爱师魂，用师德典型的感人事迹引领重德养</w:t>
      </w:r>
      <w:proofErr w:type="gramStart"/>
      <w:r>
        <w:rPr>
          <w:rFonts w:hint="eastAsia"/>
          <w:sz w:val="32"/>
          <w:szCs w:val="32"/>
        </w:rPr>
        <w:t>德良好</w:t>
      </w:r>
      <w:proofErr w:type="gramEnd"/>
      <w:r>
        <w:rPr>
          <w:rFonts w:hint="eastAsia"/>
          <w:sz w:val="32"/>
          <w:szCs w:val="32"/>
        </w:rPr>
        <w:t>风尚，生动展现高校教师的精神风貌，营造崇尚师德、争当师德典型的良好氛围。</w:t>
      </w:r>
    </w:p>
    <w:p w:rsidR="00DD6E8C" w:rsidRDefault="00DD6E8C" w:rsidP="00615840">
      <w:pPr>
        <w:pStyle w:val="a3"/>
        <w:spacing w:before="0" w:beforeAutospacing="0" w:after="0" w:afterAutospacing="0"/>
        <w:ind w:firstLineChars="200" w:firstLine="643"/>
        <w:rPr>
          <w:b/>
          <w:sz w:val="32"/>
          <w:szCs w:val="32"/>
        </w:rPr>
      </w:pPr>
      <w:r>
        <w:rPr>
          <w:rFonts w:hint="eastAsia"/>
          <w:b/>
          <w:sz w:val="32"/>
          <w:szCs w:val="32"/>
        </w:rPr>
        <w:t>（六）提升环境文化品质</w:t>
      </w:r>
    </w:p>
    <w:p w:rsidR="00DD6E8C" w:rsidRDefault="00DD6E8C" w:rsidP="00B615FD">
      <w:pPr>
        <w:ind w:firstLineChars="200" w:firstLine="640"/>
        <w:rPr>
          <w:sz w:val="32"/>
          <w:szCs w:val="32"/>
        </w:rPr>
      </w:pPr>
      <w:r>
        <w:rPr>
          <w:sz w:val="32"/>
          <w:szCs w:val="32"/>
        </w:rPr>
        <w:t>8.</w:t>
      </w:r>
      <w:r w:rsidR="001D55AE" w:rsidRPr="001D55AE">
        <w:rPr>
          <w:rFonts w:hint="eastAsia"/>
          <w:sz w:val="32"/>
          <w:szCs w:val="32"/>
        </w:rPr>
        <w:t xml:space="preserve"> </w:t>
      </w:r>
      <w:r w:rsidR="001D55AE">
        <w:rPr>
          <w:rFonts w:hint="eastAsia"/>
          <w:sz w:val="32"/>
          <w:szCs w:val="32"/>
        </w:rPr>
        <w:t>建设</w:t>
      </w:r>
      <w:r w:rsidR="001D55AE" w:rsidRPr="001D55AE">
        <w:rPr>
          <w:rFonts w:hint="eastAsia"/>
          <w:sz w:val="32"/>
          <w:szCs w:val="32"/>
        </w:rPr>
        <w:t>文化性、实践性、景观性、生态性</w:t>
      </w:r>
      <w:r w:rsidR="001D55AE">
        <w:rPr>
          <w:rFonts w:hint="eastAsia"/>
          <w:sz w:val="32"/>
          <w:szCs w:val="32"/>
        </w:rPr>
        <w:t>融合统一的校园</w:t>
      </w:r>
      <w:r w:rsidR="00B90D86">
        <w:rPr>
          <w:rFonts w:hint="eastAsia"/>
          <w:sz w:val="32"/>
          <w:szCs w:val="32"/>
        </w:rPr>
        <w:t>环境</w:t>
      </w:r>
      <w:r w:rsidR="00B615FD">
        <w:rPr>
          <w:rFonts w:hint="eastAsia"/>
          <w:sz w:val="32"/>
          <w:szCs w:val="32"/>
        </w:rPr>
        <w:t>，承载</w:t>
      </w:r>
      <w:r>
        <w:rPr>
          <w:rFonts w:hint="eastAsia"/>
          <w:sz w:val="32"/>
          <w:szCs w:val="32"/>
        </w:rPr>
        <w:t>历史</w:t>
      </w:r>
      <w:r w:rsidR="00B615FD">
        <w:rPr>
          <w:rFonts w:hint="eastAsia"/>
          <w:sz w:val="32"/>
          <w:szCs w:val="32"/>
        </w:rPr>
        <w:t>，</w:t>
      </w:r>
      <w:r w:rsidR="00615840">
        <w:rPr>
          <w:rFonts w:hint="eastAsia"/>
          <w:sz w:val="32"/>
          <w:szCs w:val="32"/>
        </w:rPr>
        <w:t>沟</w:t>
      </w:r>
      <w:r>
        <w:rPr>
          <w:rFonts w:hint="eastAsia"/>
          <w:sz w:val="32"/>
          <w:szCs w:val="32"/>
        </w:rPr>
        <w:t>通文脉</w:t>
      </w:r>
      <w:r w:rsidR="00B615FD">
        <w:rPr>
          <w:rFonts w:hint="eastAsia"/>
          <w:sz w:val="32"/>
          <w:szCs w:val="32"/>
        </w:rPr>
        <w:t>，</w:t>
      </w:r>
      <w:r w:rsidR="001D55AE">
        <w:rPr>
          <w:rFonts w:hint="eastAsia"/>
          <w:sz w:val="32"/>
          <w:szCs w:val="32"/>
        </w:rPr>
        <w:t>涵养人文</w:t>
      </w:r>
      <w:r w:rsidR="00B615FD">
        <w:rPr>
          <w:rFonts w:hint="eastAsia"/>
          <w:sz w:val="32"/>
          <w:szCs w:val="32"/>
        </w:rPr>
        <w:t>。突出环境文化对师生的</w:t>
      </w:r>
      <w:r w:rsidR="00B615FD" w:rsidRPr="00B615FD">
        <w:rPr>
          <w:rFonts w:hint="eastAsia"/>
          <w:sz w:val="32"/>
          <w:szCs w:val="32"/>
        </w:rPr>
        <w:t>思想感化、价值认同</w:t>
      </w:r>
      <w:r w:rsidR="00B615FD">
        <w:rPr>
          <w:rFonts w:hint="eastAsia"/>
          <w:sz w:val="32"/>
          <w:szCs w:val="32"/>
        </w:rPr>
        <w:t>、</w:t>
      </w:r>
      <w:r w:rsidR="00B615FD" w:rsidRPr="00B615FD">
        <w:rPr>
          <w:rFonts w:hint="eastAsia"/>
          <w:sz w:val="32"/>
          <w:szCs w:val="32"/>
        </w:rPr>
        <w:t>情感陶冶</w:t>
      </w:r>
      <w:r w:rsidR="00B615FD">
        <w:rPr>
          <w:rFonts w:hint="eastAsia"/>
          <w:sz w:val="32"/>
          <w:szCs w:val="32"/>
        </w:rPr>
        <w:t>、行为养成作用，增强环境文化的感染力和熏陶力。</w:t>
      </w:r>
      <w:r>
        <w:rPr>
          <w:rFonts w:hint="eastAsia"/>
          <w:sz w:val="32"/>
          <w:szCs w:val="32"/>
        </w:rPr>
        <w:t>通过众多的海洋文化符号及传统文化符号，承载海洋人物、海洋历史事件、海洋习俗、海洋文学、海洋传说、海洋词汇等海洋文化形态及传统文化形态，形成映射海洋观念文化系统及传统文化观念的游</w:t>
      </w:r>
      <w:r>
        <w:rPr>
          <w:rFonts w:hint="eastAsia"/>
          <w:sz w:val="32"/>
          <w:szCs w:val="32"/>
        </w:rPr>
        <w:lastRenderedPageBreak/>
        <w:t>园环境。</w:t>
      </w:r>
    </w:p>
    <w:p w:rsidR="00DD6E8C" w:rsidRDefault="00DD6E8C" w:rsidP="00615840">
      <w:pPr>
        <w:ind w:firstLineChars="200" w:firstLine="640"/>
        <w:rPr>
          <w:rFonts w:ascii="黑体" w:eastAsia="黑体" w:hAnsi="黑体"/>
          <w:sz w:val="32"/>
          <w:szCs w:val="32"/>
        </w:rPr>
      </w:pPr>
      <w:r>
        <w:rPr>
          <w:rFonts w:ascii="黑体" w:eastAsia="黑体" w:hAnsi="黑体" w:hint="eastAsia"/>
          <w:sz w:val="32"/>
          <w:szCs w:val="32"/>
        </w:rPr>
        <w:t>四、重点项目</w:t>
      </w:r>
    </w:p>
    <w:p w:rsidR="00DD636B" w:rsidRDefault="00DD636B" w:rsidP="00615840">
      <w:pPr>
        <w:ind w:firstLineChars="200" w:firstLine="643"/>
        <w:rPr>
          <w:b/>
          <w:sz w:val="32"/>
          <w:szCs w:val="32"/>
        </w:rPr>
      </w:pPr>
      <w:r>
        <w:rPr>
          <w:rFonts w:hint="eastAsia"/>
          <w:b/>
          <w:sz w:val="32"/>
          <w:szCs w:val="32"/>
        </w:rPr>
        <w:t>（一）社会主义核心价值观培育与</w:t>
      </w:r>
      <w:proofErr w:type="gramStart"/>
      <w:r>
        <w:rPr>
          <w:rFonts w:hint="eastAsia"/>
          <w:b/>
          <w:sz w:val="32"/>
          <w:szCs w:val="32"/>
        </w:rPr>
        <w:t>践行</w:t>
      </w:r>
      <w:proofErr w:type="gramEnd"/>
    </w:p>
    <w:p w:rsidR="002F29DD" w:rsidRDefault="0029543E" w:rsidP="00880E1D">
      <w:pPr>
        <w:ind w:firstLineChars="200" w:firstLine="643"/>
        <w:rPr>
          <w:sz w:val="32"/>
          <w:szCs w:val="32"/>
        </w:rPr>
      </w:pPr>
      <w:r w:rsidRPr="00880E1D">
        <w:rPr>
          <w:rFonts w:hint="eastAsia"/>
          <w:b/>
          <w:sz w:val="32"/>
          <w:szCs w:val="32"/>
        </w:rPr>
        <w:t>1.</w:t>
      </w:r>
      <w:r w:rsidRPr="00880E1D">
        <w:rPr>
          <w:rFonts w:hint="eastAsia"/>
          <w:b/>
          <w:sz w:val="32"/>
          <w:szCs w:val="32"/>
        </w:rPr>
        <w:t>宣传教育。</w:t>
      </w:r>
      <w:r w:rsidR="00A055F9">
        <w:rPr>
          <w:rFonts w:hint="eastAsia"/>
          <w:sz w:val="32"/>
          <w:szCs w:val="32"/>
        </w:rPr>
        <w:t>进一步加强和改进马克思主义理论学科和思想政治理论课建设，推进社会主义核心价值观进教材、进课堂、进学生头脑。</w:t>
      </w:r>
      <w:r w:rsidR="00A055F9" w:rsidRPr="0029543E">
        <w:rPr>
          <w:rFonts w:hint="eastAsia"/>
          <w:sz w:val="32"/>
          <w:szCs w:val="32"/>
        </w:rPr>
        <w:t>把社会主义核心价值观学习教育纳入各级党组织</w:t>
      </w:r>
      <w:r w:rsidR="00A055F9">
        <w:rPr>
          <w:rFonts w:hint="eastAsia"/>
          <w:sz w:val="32"/>
          <w:szCs w:val="32"/>
        </w:rPr>
        <w:t>中心组学习计划。</w:t>
      </w:r>
      <w:r w:rsidRPr="0029543E">
        <w:rPr>
          <w:rFonts w:hint="eastAsia"/>
          <w:sz w:val="32"/>
          <w:szCs w:val="32"/>
        </w:rPr>
        <w:t>深入开展中国特色社会主义和中国</w:t>
      </w:r>
      <w:proofErr w:type="gramStart"/>
      <w:r w:rsidRPr="0029543E">
        <w:rPr>
          <w:rFonts w:hint="eastAsia"/>
          <w:sz w:val="32"/>
          <w:szCs w:val="32"/>
        </w:rPr>
        <w:t>梦宣传</w:t>
      </w:r>
      <w:proofErr w:type="gramEnd"/>
      <w:r w:rsidRPr="0029543E">
        <w:rPr>
          <w:rFonts w:hint="eastAsia"/>
          <w:sz w:val="32"/>
          <w:szCs w:val="32"/>
        </w:rPr>
        <w:t>教育</w:t>
      </w:r>
      <w:r w:rsidR="00FC4886">
        <w:rPr>
          <w:rFonts w:hint="eastAsia"/>
          <w:sz w:val="32"/>
          <w:szCs w:val="32"/>
        </w:rPr>
        <w:t>。</w:t>
      </w:r>
      <w:r w:rsidR="00B4434B">
        <w:rPr>
          <w:rFonts w:hint="eastAsia"/>
          <w:sz w:val="32"/>
          <w:szCs w:val="32"/>
        </w:rPr>
        <w:t>牢牢把握正确舆论导向，把社会主义核心价值观贯穿到校园新闻媒体日常形势宣传，不断巩固壮大积极健康向上的主流思想舆论。</w:t>
      </w:r>
      <w:r w:rsidR="002C1555">
        <w:rPr>
          <w:rFonts w:hint="eastAsia"/>
          <w:sz w:val="32"/>
          <w:szCs w:val="32"/>
        </w:rPr>
        <w:t>逐步</w:t>
      </w:r>
      <w:proofErr w:type="gramStart"/>
      <w:r w:rsidR="002C1555">
        <w:rPr>
          <w:rFonts w:hint="eastAsia"/>
          <w:sz w:val="32"/>
          <w:szCs w:val="32"/>
        </w:rPr>
        <w:t>完善校</w:t>
      </w:r>
      <w:proofErr w:type="gramEnd"/>
      <w:r w:rsidR="002C1555">
        <w:rPr>
          <w:rFonts w:hint="eastAsia"/>
          <w:sz w:val="32"/>
          <w:szCs w:val="32"/>
        </w:rPr>
        <w:t>院两级“</w:t>
      </w:r>
      <w:r w:rsidR="004F1474">
        <w:rPr>
          <w:rFonts w:hint="eastAsia"/>
          <w:sz w:val="32"/>
          <w:szCs w:val="32"/>
        </w:rPr>
        <w:t>青马</w:t>
      </w:r>
      <w:r w:rsidR="002C1555">
        <w:rPr>
          <w:rFonts w:hint="eastAsia"/>
          <w:sz w:val="32"/>
          <w:szCs w:val="32"/>
        </w:rPr>
        <w:t>工程”培养体系</w:t>
      </w:r>
      <w:r w:rsidR="00C01B68">
        <w:rPr>
          <w:rFonts w:hint="eastAsia"/>
          <w:sz w:val="32"/>
          <w:szCs w:val="32"/>
        </w:rPr>
        <w:t>，发挥大学生骨干的示范导向作用。</w:t>
      </w:r>
      <w:r w:rsidR="004F1474" w:rsidRPr="004F1474">
        <w:rPr>
          <w:rFonts w:hint="eastAsia"/>
          <w:sz w:val="32"/>
          <w:szCs w:val="32"/>
        </w:rPr>
        <w:t>重视网络思想政治教育，提升网络思想政治教育的创新性和实效性。以学生为中心，以服务为</w:t>
      </w:r>
      <w:proofErr w:type="gramStart"/>
      <w:r w:rsidR="004F1474" w:rsidRPr="004F1474">
        <w:rPr>
          <w:rFonts w:hint="eastAsia"/>
          <w:sz w:val="32"/>
          <w:szCs w:val="32"/>
        </w:rPr>
        <w:t>契</w:t>
      </w:r>
      <w:proofErr w:type="gramEnd"/>
      <w:r w:rsidR="004F1474" w:rsidRPr="004F1474">
        <w:rPr>
          <w:rFonts w:hint="eastAsia"/>
          <w:sz w:val="32"/>
          <w:szCs w:val="32"/>
        </w:rPr>
        <w:t>入，</w:t>
      </w:r>
      <w:r w:rsidR="002615D6">
        <w:rPr>
          <w:rFonts w:hint="eastAsia"/>
          <w:sz w:val="32"/>
          <w:szCs w:val="32"/>
        </w:rPr>
        <w:t>加强领导，</w:t>
      </w:r>
      <w:r w:rsidR="00134697">
        <w:rPr>
          <w:rFonts w:hint="eastAsia"/>
          <w:sz w:val="32"/>
          <w:szCs w:val="32"/>
        </w:rPr>
        <w:t>统筹推进，强化激励，</w:t>
      </w:r>
      <w:r w:rsidR="004F1474" w:rsidRPr="004F1474">
        <w:rPr>
          <w:rFonts w:hint="eastAsia"/>
          <w:sz w:val="32"/>
          <w:szCs w:val="32"/>
        </w:rPr>
        <w:t>建好、用好易班“互联网＋学生工作”新平台，发挥</w:t>
      </w:r>
      <w:proofErr w:type="gramStart"/>
      <w:r w:rsidR="004F1474" w:rsidRPr="004F1474">
        <w:rPr>
          <w:rFonts w:hint="eastAsia"/>
          <w:sz w:val="32"/>
          <w:szCs w:val="32"/>
        </w:rPr>
        <w:t>好易班的</w:t>
      </w:r>
      <w:proofErr w:type="gramEnd"/>
      <w:r w:rsidR="004F1474" w:rsidRPr="004F1474">
        <w:rPr>
          <w:rFonts w:hint="eastAsia"/>
          <w:sz w:val="32"/>
          <w:szCs w:val="32"/>
        </w:rPr>
        <w:t>思想、文化及舆论引导作用。</w:t>
      </w:r>
    </w:p>
    <w:p w:rsidR="008564DE" w:rsidRDefault="004F0089" w:rsidP="002F29DD">
      <w:pPr>
        <w:ind w:firstLineChars="200" w:firstLine="643"/>
        <w:rPr>
          <w:sz w:val="32"/>
          <w:szCs w:val="32"/>
        </w:rPr>
      </w:pPr>
      <w:r w:rsidRPr="00880E1D">
        <w:rPr>
          <w:rFonts w:hint="eastAsia"/>
          <w:b/>
          <w:sz w:val="32"/>
          <w:szCs w:val="32"/>
        </w:rPr>
        <w:t>2.</w:t>
      </w:r>
      <w:r w:rsidRPr="00880E1D">
        <w:rPr>
          <w:rFonts w:hint="eastAsia"/>
          <w:b/>
          <w:sz w:val="32"/>
          <w:szCs w:val="32"/>
        </w:rPr>
        <w:t>实践养成。</w:t>
      </w:r>
      <w:r w:rsidR="00A055F9" w:rsidRPr="00A055F9">
        <w:rPr>
          <w:rFonts w:hint="eastAsia"/>
          <w:sz w:val="32"/>
          <w:szCs w:val="32"/>
        </w:rPr>
        <w:t>建立健全学生志愿服务工作体系、评价体系和保障体系，推动学雷锋志愿服务常态化。</w:t>
      </w:r>
      <w:r w:rsidR="00A055F9">
        <w:rPr>
          <w:rFonts w:hint="eastAsia"/>
          <w:sz w:val="32"/>
          <w:szCs w:val="32"/>
        </w:rPr>
        <w:t>推进“实践育人共同体”建设，整合政府、企业、社会资源，发挥集聚效应，推进深度融合，实现实践育人规范化、常态化、品牌化、项目化。深化主题社会实践和志愿公益活动，组建社会主义核心价值观“大学生讲师团”，建立讲师团定点合作单位，向基层群众宣讲社会主义核心价值观。</w:t>
      </w:r>
      <w:r w:rsidR="008564DE">
        <w:rPr>
          <w:rFonts w:hint="eastAsia"/>
          <w:sz w:val="32"/>
          <w:szCs w:val="32"/>
        </w:rPr>
        <w:t>深化暑期“三下乡”等社会实践活动，通过开展社会调查、文艺演出、公益服务等，深化学生对社会主义核心价值观的理解和认识。</w:t>
      </w:r>
    </w:p>
    <w:p w:rsidR="00BB0696" w:rsidRDefault="008564DE" w:rsidP="00111088">
      <w:pPr>
        <w:ind w:firstLineChars="200" w:firstLine="643"/>
        <w:rPr>
          <w:sz w:val="32"/>
          <w:szCs w:val="32"/>
        </w:rPr>
      </w:pPr>
      <w:r w:rsidRPr="007D16C4">
        <w:rPr>
          <w:rFonts w:hint="eastAsia"/>
          <w:b/>
          <w:sz w:val="32"/>
          <w:szCs w:val="32"/>
        </w:rPr>
        <w:t>3.</w:t>
      </w:r>
      <w:r w:rsidRPr="007D16C4">
        <w:rPr>
          <w:rFonts w:hint="eastAsia"/>
          <w:b/>
          <w:sz w:val="32"/>
          <w:szCs w:val="32"/>
        </w:rPr>
        <w:t>文化熏陶。</w:t>
      </w:r>
      <w:r w:rsidR="007D16C4" w:rsidRPr="007D16C4">
        <w:rPr>
          <w:rFonts w:hint="eastAsia"/>
          <w:sz w:val="32"/>
          <w:szCs w:val="32"/>
        </w:rPr>
        <w:t>创新主题教育活动形成校园文化品牌。集中开展“社</w:t>
      </w:r>
      <w:r w:rsidR="007D16C4" w:rsidRPr="007D16C4">
        <w:rPr>
          <w:rFonts w:hint="eastAsia"/>
          <w:sz w:val="32"/>
          <w:szCs w:val="32"/>
        </w:rPr>
        <w:lastRenderedPageBreak/>
        <w:t>会主义核心价值观宣传周”活动，组织报告会、分享会等形式多样的宣传教育活动。开展“我为核心价值观代言”活动，组织动员学生结合自身经历，以文字、图片、视频、动漫、</w:t>
      </w:r>
      <w:proofErr w:type="gramStart"/>
      <w:r w:rsidR="007D16C4" w:rsidRPr="007D16C4">
        <w:rPr>
          <w:rFonts w:hint="eastAsia"/>
          <w:sz w:val="32"/>
          <w:szCs w:val="32"/>
        </w:rPr>
        <w:t>微电影</w:t>
      </w:r>
      <w:proofErr w:type="gramEnd"/>
      <w:r w:rsidR="007D16C4" w:rsidRPr="007D16C4">
        <w:rPr>
          <w:rFonts w:hint="eastAsia"/>
          <w:sz w:val="32"/>
          <w:szCs w:val="32"/>
        </w:rPr>
        <w:t>等方式表达对社会主义核心价值观的理解感悟。</w:t>
      </w:r>
      <w:r w:rsidR="00266165">
        <w:rPr>
          <w:rFonts w:hint="eastAsia"/>
          <w:sz w:val="32"/>
          <w:szCs w:val="32"/>
        </w:rPr>
        <w:t>开展好</w:t>
      </w:r>
      <w:r w:rsidR="007D16C4" w:rsidRPr="007D16C4">
        <w:rPr>
          <w:rFonts w:hint="eastAsia"/>
          <w:sz w:val="32"/>
          <w:szCs w:val="32"/>
        </w:rPr>
        <w:t>“奋斗的青春最美丽”“与信仰对话”等品牌活动。加强优秀传统文化和传统美德教育，抓住民族传统节日等契机，开展经典诵读、知识竞赛等活动。</w:t>
      </w:r>
      <w:r w:rsidR="002F29DD" w:rsidRPr="002F29DD">
        <w:rPr>
          <w:rFonts w:hint="eastAsia"/>
          <w:sz w:val="32"/>
          <w:szCs w:val="32"/>
        </w:rPr>
        <w:t>推动中华优秀传统文化和当代文化精品网络化传播，鼓励师生创作适于新兴媒体传播、格调健康的网络文化作品</w:t>
      </w:r>
      <w:r w:rsidR="00BB0696">
        <w:rPr>
          <w:rFonts w:hint="eastAsia"/>
          <w:sz w:val="32"/>
          <w:szCs w:val="32"/>
        </w:rPr>
        <w:t>，</w:t>
      </w:r>
      <w:r w:rsidR="00BB0696" w:rsidRPr="00BB0696">
        <w:rPr>
          <w:rFonts w:hint="eastAsia"/>
          <w:sz w:val="32"/>
          <w:szCs w:val="32"/>
        </w:rPr>
        <w:t>建立社会主义核心价值观优秀文化作品资源库</w:t>
      </w:r>
      <w:r w:rsidR="00BB0696">
        <w:rPr>
          <w:rFonts w:hint="eastAsia"/>
          <w:sz w:val="32"/>
          <w:szCs w:val="32"/>
        </w:rPr>
        <w:t>。</w:t>
      </w:r>
      <w:r w:rsidR="00266165">
        <w:rPr>
          <w:rFonts w:hint="eastAsia"/>
          <w:sz w:val="32"/>
          <w:szCs w:val="32"/>
        </w:rPr>
        <w:t>开展</w:t>
      </w:r>
      <w:r w:rsidR="00266165" w:rsidRPr="00266165">
        <w:rPr>
          <w:rFonts w:hint="eastAsia"/>
          <w:sz w:val="32"/>
          <w:szCs w:val="32"/>
        </w:rPr>
        <w:t>“校园好故事”“校园好声音”等主题活动，大力宣传校园好人好事，营造崇德向善、见贤思齐的浓厚氛围。</w:t>
      </w:r>
    </w:p>
    <w:p w:rsidR="005A2771" w:rsidRPr="0029543E" w:rsidRDefault="005A2771" w:rsidP="005A2771">
      <w:pPr>
        <w:ind w:firstLineChars="200" w:firstLine="643"/>
        <w:rPr>
          <w:sz w:val="32"/>
          <w:szCs w:val="32"/>
        </w:rPr>
      </w:pPr>
      <w:r w:rsidRPr="005A2771">
        <w:rPr>
          <w:rFonts w:hint="eastAsia"/>
          <w:b/>
          <w:sz w:val="32"/>
          <w:szCs w:val="32"/>
        </w:rPr>
        <w:t>4.</w:t>
      </w:r>
      <w:r w:rsidRPr="005A2771">
        <w:rPr>
          <w:rFonts w:hint="eastAsia"/>
          <w:b/>
          <w:sz w:val="32"/>
          <w:szCs w:val="32"/>
        </w:rPr>
        <w:t>制度建设。</w:t>
      </w:r>
      <w:r w:rsidRPr="005A2771">
        <w:rPr>
          <w:rFonts w:hint="eastAsia"/>
          <w:sz w:val="32"/>
          <w:szCs w:val="32"/>
        </w:rPr>
        <w:t>按照社会主义核心价值观的基本要求，推进现代学校制度建设，完善学校规章制度。完善师生行为准则，使社会主义核心价值观成为学校生活的基本遵循。将社会主义核心价值观作为学校基层党团组织主题生活会、党团日、班会的重要内容。建立和规范学校礼仪制度。建立健全大学生诚信档案，签订学生校园诚信承诺书，将诚信档案作为大学生思想政治教育测评的重要依据。落实师德建设长效机制，把社会主义核心价值观纳入教师教育课程体系，融入教师职前培养准入、职后培训管理全过程，提高师德</w:t>
      </w:r>
      <w:proofErr w:type="gramStart"/>
      <w:r w:rsidRPr="005A2771">
        <w:rPr>
          <w:rFonts w:hint="eastAsia"/>
          <w:sz w:val="32"/>
          <w:szCs w:val="32"/>
        </w:rPr>
        <w:t>践行</w:t>
      </w:r>
      <w:proofErr w:type="gramEnd"/>
      <w:r w:rsidRPr="005A2771">
        <w:rPr>
          <w:rFonts w:hint="eastAsia"/>
          <w:sz w:val="32"/>
          <w:szCs w:val="32"/>
        </w:rPr>
        <w:t>能力。</w:t>
      </w:r>
    </w:p>
    <w:p w:rsidR="005A2771" w:rsidRPr="005A2771" w:rsidRDefault="005A2771" w:rsidP="005A2771">
      <w:pPr>
        <w:ind w:firstLineChars="200" w:firstLine="643"/>
        <w:rPr>
          <w:sz w:val="32"/>
          <w:szCs w:val="32"/>
        </w:rPr>
      </w:pPr>
      <w:r w:rsidRPr="005A2771">
        <w:rPr>
          <w:rFonts w:hint="eastAsia"/>
          <w:b/>
          <w:sz w:val="32"/>
          <w:szCs w:val="32"/>
        </w:rPr>
        <w:t>5.</w:t>
      </w:r>
      <w:r w:rsidRPr="005A2771">
        <w:rPr>
          <w:rFonts w:hint="eastAsia"/>
          <w:b/>
          <w:sz w:val="32"/>
          <w:szCs w:val="32"/>
        </w:rPr>
        <w:t>组织领导。</w:t>
      </w:r>
      <w:r w:rsidRPr="005A2771">
        <w:rPr>
          <w:rFonts w:hint="eastAsia"/>
          <w:sz w:val="32"/>
          <w:szCs w:val="32"/>
        </w:rPr>
        <w:t>学校各级党组织要切实担负起政治责任和领导责任，把培育和</w:t>
      </w:r>
      <w:proofErr w:type="gramStart"/>
      <w:r w:rsidRPr="005A2771">
        <w:rPr>
          <w:rFonts w:hint="eastAsia"/>
          <w:sz w:val="32"/>
          <w:szCs w:val="32"/>
        </w:rPr>
        <w:t>践行</w:t>
      </w:r>
      <w:proofErr w:type="gramEnd"/>
      <w:r w:rsidRPr="005A2771">
        <w:rPr>
          <w:rFonts w:hint="eastAsia"/>
          <w:sz w:val="32"/>
          <w:szCs w:val="32"/>
        </w:rPr>
        <w:t>社会主义核心价值观摆上重要位置。建立健全培育和</w:t>
      </w:r>
      <w:proofErr w:type="gramStart"/>
      <w:r w:rsidRPr="005A2771">
        <w:rPr>
          <w:rFonts w:hint="eastAsia"/>
          <w:sz w:val="32"/>
          <w:szCs w:val="32"/>
        </w:rPr>
        <w:t>践行</w:t>
      </w:r>
      <w:proofErr w:type="gramEnd"/>
      <w:r w:rsidRPr="005A2771">
        <w:rPr>
          <w:rFonts w:hint="eastAsia"/>
          <w:sz w:val="32"/>
          <w:szCs w:val="32"/>
        </w:rPr>
        <w:t>社会主义核心价值观的领导体制和工作机制，加强统筹协调、组织实施和督促落实。党的基层组织要在推动社会主义核心价值观培育和</w:t>
      </w:r>
      <w:proofErr w:type="gramStart"/>
      <w:r w:rsidRPr="005A2771">
        <w:rPr>
          <w:rFonts w:hint="eastAsia"/>
          <w:sz w:val="32"/>
          <w:szCs w:val="32"/>
        </w:rPr>
        <w:lastRenderedPageBreak/>
        <w:t>践行</w:t>
      </w:r>
      <w:proofErr w:type="gramEnd"/>
      <w:r w:rsidRPr="005A2771">
        <w:rPr>
          <w:rFonts w:hint="eastAsia"/>
          <w:sz w:val="32"/>
          <w:szCs w:val="32"/>
        </w:rPr>
        <w:t>方面，发挥政治核心作用和战斗堡垒作用，</w:t>
      </w:r>
      <w:proofErr w:type="gramStart"/>
      <w:r w:rsidRPr="005A2771">
        <w:rPr>
          <w:rFonts w:hint="eastAsia"/>
          <w:sz w:val="32"/>
          <w:szCs w:val="32"/>
        </w:rPr>
        <w:t>打牢党执政</w:t>
      </w:r>
      <w:proofErr w:type="gramEnd"/>
      <w:r w:rsidRPr="005A2771">
        <w:rPr>
          <w:rFonts w:hint="eastAsia"/>
          <w:sz w:val="32"/>
          <w:szCs w:val="32"/>
        </w:rPr>
        <w:t>的思想基础。党员、干部要做培育和</w:t>
      </w:r>
      <w:proofErr w:type="gramStart"/>
      <w:r w:rsidRPr="005A2771">
        <w:rPr>
          <w:rFonts w:hint="eastAsia"/>
          <w:sz w:val="32"/>
          <w:szCs w:val="32"/>
        </w:rPr>
        <w:t>践行</w:t>
      </w:r>
      <w:proofErr w:type="gramEnd"/>
      <w:r w:rsidRPr="005A2771">
        <w:rPr>
          <w:rFonts w:hint="eastAsia"/>
          <w:sz w:val="32"/>
          <w:szCs w:val="32"/>
        </w:rPr>
        <w:t>社会主义核心价值观的模范，以身作则，率先垂范。</w:t>
      </w:r>
    </w:p>
    <w:p w:rsidR="00DD6E8C" w:rsidRDefault="00DD6E8C" w:rsidP="005A2771">
      <w:pPr>
        <w:ind w:firstLineChars="200" w:firstLine="643"/>
        <w:rPr>
          <w:b/>
          <w:sz w:val="32"/>
          <w:szCs w:val="32"/>
        </w:rPr>
      </w:pPr>
      <w:r>
        <w:rPr>
          <w:rFonts w:hint="eastAsia"/>
          <w:b/>
          <w:sz w:val="32"/>
          <w:szCs w:val="32"/>
        </w:rPr>
        <w:t>（</w:t>
      </w:r>
      <w:r w:rsidR="00111088">
        <w:rPr>
          <w:rFonts w:hint="eastAsia"/>
          <w:b/>
          <w:sz w:val="32"/>
          <w:szCs w:val="32"/>
        </w:rPr>
        <w:t>二</w:t>
      </w:r>
      <w:r>
        <w:rPr>
          <w:rFonts w:hint="eastAsia"/>
          <w:b/>
          <w:sz w:val="32"/>
          <w:szCs w:val="32"/>
        </w:rPr>
        <w:t>）大学精神培育与大学文化传承</w:t>
      </w:r>
    </w:p>
    <w:p w:rsidR="00DD6E8C" w:rsidRDefault="00DD6E8C" w:rsidP="00FC4886">
      <w:pPr>
        <w:ind w:firstLineChars="200" w:firstLine="643"/>
        <w:rPr>
          <w:sz w:val="32"/>
          <w:szCs w:val="32"/>
        </w:rPr>
      </w:pPr>
      <w:r w:rsidRPr="00FC4886">
        <w:rPr>
          <w:b/>
          <w:sz w:val="32"/>
          <w:szCs w:val="32"/>
        </w:rPr>
        <w:t>1.</w:t>
      </w:r>
      <w:r w:rsidRPr="00FC4886">
        <w:rPr>
          <w:rFonts w:hint="eastAsia"/>
          <w:b/>
          <w:sz w:val="32"/>
          <w:szCs w:val="32"/>
        </w:rPr>
        <w:t>内涵拓展。</w:t>
      </w:r>
      <w:r>
        <w:rPr>
          <w:rFonts w:hint="eastAsia"/>
          <w:sz w:val="32"/>
          <w:szCs w:val="32"/>
        </w:rPr>
        <w:t>研究、宣传和普及中华优秀海洋文化，普遍提高师生对海洋文化的认知度。发挥学校东盟研究院的作用，加强“海上丝绸之路”的文化研究和宣传，促进参与“一带一路”建设合作的文化认同。拓展、深化大学精神的内涵，增强师生为海洋事业精心培才、奋发成才、钻研科技、服务产业、传承文化的自觉性和使命感。</w:t>
      </w:r>
    </w:p>
    <w:p w:rsidR="00DD6E8C" w:rsidRDefault="00DD6E8C" w:rsidP="00FC4886">
      <w:pPr>
        <w:ind w:firstLineChars="200" w:firstLine="643"/>
        <w:rPr>
          <w:sz w:val="32"/>
          <w:szCs w:val="32"/>
        </w:rPr>
      </w:pPr>
      <w:r w:rsidRPr="00FC4886">
        <w:rPr>
          <w:b/>
          <w:sz w:val="32"/>
          <w:szCs w:val="32"/>
        </w:rPr>
        <w:t>2.</w:t>
      </w:r>
      <w:r w:rsidRPr="00FC4886">
        <w:rPr>
          <w:rFonts w:hint="eastAsia"/>
          <w:b/>
          <w:sz w:val="32"/>
          <w:szCs w:val="32"/>
        </w:rPr>
        <w:t>历史传承。</w:t>
      </w:r>
      <w:r>
        <w:rPr>
          <w:rFonts w:hint="eastAsia"/>
          <w:sz w:val="32"/>
          <w:szCs w:val="32"/>
        </w:rPr>
        <w:t>充分发挥离退休老同志在学校历史传承中的活教材作用，发挥校友在学校与社会对接中的桥梁作用，通过内容丰富、形式多样的宣传、研讨、交流活动，深化师生对“广学明德、海纳厚为”的校训精神和“</w:t>
      </w:r>
      <w:proofErr w:type="gramStart"/>
      <w:r>
        <w:rPr>
          <w:rFonts w:hint="eastAsia"/>
          <w:sz w:val="32"/>
          <w:szCs w:val="32"/>
        </w:rPr>
        <w:t>坚韧不拔</w:t>
      </w:r>
      <w:proofErr w:type="gramEnd"/>
      <w:r>
        <w:rPr>
          <w:rFonts w:hint="eastAsia"/>
          <w:sz w:val="32"/>
          <w:szCs w:val="32"/>
        </w:rPr>
        <w:t>、自强不息”的海大精神的理解与认知，增强师生对学校历史文化的价值认同，激发师生的爱校热情。</w:t>
      </w:r>
    </w:p>
    <w:p w:rsidR="00DD6E8C" w:rsidRDefault="00DD6E8C" w:rsidP="00FC4886">
      <w:pPr>
        <w:ind w:firstLineChars="200" w:firstLine="643"/>
        <w:rPr>
          <w:sz w:val="32"/>
          <w:szCs w:val="32"/>
        </w:rPr>
      </w:pPr>
      <w:r w:rsidRPr="00FC4886">
        <w:rPr>
          <w:b/>
          <w:sz w:val="32"/>
          <w:szCs w:val="32"/>
        </w:rPr>
        <w:t>3.</w:t>
      </w:r>
      <w:r w:rsidRPr="00FC4886">
        <w:rPr>
          <w:rFonts w:hint="eastAsia"/>
          <w:b/>
          <w:sz w:val="32"/>
          <w:szCs w:val="32"/>
        </w:rPr>
        <w:t>宣传推广。</w:t>
      </w:r>
      <w:r>
        <w:rPr>
          <w:rFonts w:hint="eastAsia"/>
          <w:sz w:val="32"/>
          <w:szCs w:val="32"/>
        </w:rPr>
        <w:t>充分发挥微信、微博、微电影、微视频等新媒体和校报、宣传栏等传统媒体在弘扬学校优秀历史文化中的重要作用，采用校史寻踪、</w:t>
      </w:r>
      <w:proofErr w:type="gramStart"/>
      <w:r>
        <w:rPr>
          <w:rFonts w:hint="eastAsia"/>
          <w:sz w:val="32"/>
          <w:szCs w:val="32"/>
        </w:rPr>
        <w:t>耆</w:t>
      </w:r>
      <w:proofErr w:type="gramEnd"/>
      <w:r>
        <w:rPr>
          <w:rFonts w:hint="eastAsia"/>
          <w:sz w:val="32"/>
          <w:szCs w:val="32"/>
        </w:rPr>
        <w:t>旧访谈、展览讲解等形式，回溯学校发展脉络，解读学校办学理念，追忆知名校史人物，还原重大历史事件，生动讲述广海故事。</w:t>
      </w:r>
    </w:p>
    <w:p w:rsidR="00DD6E8C" w:rsidRDefault="00DD6E8C" w:rsidP="00615840">
      <w:pPr>
        <w:ind w:firstLineChars="200" w:firstLine="643"/>
        <w:rPr>
          <w:b/>
          <w:sz w:val="32"/>
          <w:szCs w:val="32"/>
        </w:rPr>
      </w:pPr>
      <w:r>
        <w:rPr>
          <w:b/>
          <w:sz w:val="32"/>
          <w:szCs w:val="32"/>
        </w:rPr>
        <w:t>(</w:t>
      </w:r>
      <w:r w:rsidR="00111088">
        <w:rPr>
          <w:rFonts w:hint="eastAsia"/>
          <w:b/>
          <w:sz w:val="32"/>
          <w:szCs w:val="32"/>
        </w:rPr>
        <w:t>三</w:t>
      </w:r>
      <w:r>
        <w:rPr>
          <w:b/>
          <w:sz w:val="32"/>
          <w:szCs w:val="32"/>
        </w:rPr>
        <w:t>)</w:t>
      </w:r>
      <w:r>
        <w:rPr>
          <w:rFonts w:hint="eastAsia"/>
          <w:b/>
          <w:sz w:val="32"/>
          <w:szCs w:val="32"/>
        </w:rPr>
        <w:t>校园文化景观和文化设施建设</w:t>
      </w:r>
    </w:p>
    <w:p w:rsidR="00DD6E8C" w:rsidRDefault="00DD6E8C" w:rsidP="00A93252">
      <w:pPr>
        <w:ind w:firstLineChars="200" w:firstLine="643"/>
        <w:rPr>
          <w:sz w:val="32"/>
          <w:szCs w:val="32"/>
        </w:rPr>
      </w:pPr>
      <w:r w:rsidRPr="00A93252">
        <w:rPr>
          <w:b/>
          <w:sz w:val="32"/>
          <w:szCs w:val="32"/>
        </w:rPr>
        <w:t>1.</w:t>
      </w:r>
      <w:r w:rsidRPr="00A93252">
        <w:rPr>
          <w:rFonts w:hint="eastAsia"/>
          <w:b/>
          <w:sz w:val="32"/>
          <w:szCs w:val="32"/>
        </w:rPr>
        <w:t>景观建设。</w:t>
      </w:r>
      <w:r>
        <w:rPr>
          <w:rFonts w:hint="eastAsia"/>
          <w:sz w:val="32"/>
          <w:szCs w:val="32"/>
        </w:rPr>
        <w:t>稳步推进和不断完善以湖光校区八大文化景观为主的校园景观建设，打造海洋文化内涵丰富、生态和谐、环境优美的人文</w:t>
      </w:r>
      <w:r>
        <w:rPr>
          <w:rFonts w:hint="eastAsia"/>
          <w:sz w:val="32"/>
          <w:szCs w:val="32"/>
        </w:rPr>
        <w:lastRenderedPageBreak/>
        <w:t>校园。</w:t>
      </w:r>
    </w:p>
    <w:p w:rsidR="00DD6E8C" w:rsidRDefault="00DD6E8C" w:rsidP="00A93252">
      <w:pPr>
        <w:ind w:firstLineChars="200" w:firstLine="643"/>
        <w:rPr>
          <w:sz w:val="32"/>
          <w:szCs w:val="32"/>
        </w:rPr>
      </w:pPr>
      <w:r w:rsidRPr="00A93252">
        <w:rPr>
          <w:b/>
          <w:sz w:val="32"/>
          <w:szCs w:val="32"/>
        </w:rPr>
        <w:t>2.</w:t>
      </w:r>
      <w:r w:rsidRPr="00A93252">
        <w:rPr>
          <w:rFonts w:hint="eastAsia"/>
          <w:b/>
          <w:sz w:val="32"/>
          <w:szCs w:val="32"/>
        </w:rPr>
        <w:t>设施建设。</w:t>
      </w:r>
      <w:r>
        <w:rPr>
          <w:rFonts w:hint="eastAsia"/>
          <w:sz w:val="32"/>
          <w:szCs w:val="32"/>
        </w:rPr>
        <w:t>加强文化场馆、设施建设。进一步</w:t>
      </w:r>
      <w:proofErr w:type="gramStart"/>
      <w:r>
        <w:rPr>
          <w:rFonts w:hint="eastAsia"/>
          <w:sz w:val="32"/>
          <w:szCs w:val="32"/>
        </w:rPr>
        <w:t>完善校</w:t>
      </w:r>
      <w:proofErr w:type="gramEnd"/>
      <w:r>
        <w:rPr>
          <w:rFonts w:hint="eastAsia"/>
          <w:sz w:val="32"/>
          <w:szCs w:val="32"/>
        </w:rPr>
        <w:t>史馆功能，丰富馆藏，建设新老校友向往怀念的精神家园。推进水生生物博物馆的数字化建设，完善对外开放管理制度，进一步开发利用馆藏资源，更好地发挥其海洋意识教育基地和海洋科普教育基地的作用。发挥好图书馆在公共文化服务体系中的作用，广泛开展讲座、展览、培训、阅读推广等丰富多彩的文化活动，拓展师生的文化交流空间。</w:t>
      </w:r>
    </w:p>
    <w:p w:rsidR="00DD6E8C" w:rsidRDefault="00DD6E8C" w:rsidP="00615840">
      <w:pPr>
        <w:ind w:firstLineChars="200" w:firstLine="643"/>
        <w:rPr>
          <w:b/>
          <w:sz w:val="32"/>
          <w:szCs w:val="32"/>
        </w:rPr>
      </w:pPr>
      <w:r>
        <w:rPr>
          <w:b/>
          <w:sz w:val="32"/>
          <w:szCs w:val="32"/>
        </w:rPr>
        <w:t>(</w:t>
      </w:r>
      <w:r w:rsidR="00111088">
        <w:rPr>
          <w:rFonts w:hint="eastAsia"/>
          <w:b/>
          <w:sz w:val="32"/>
          <w:szCs w:val="32"/>
        </w:rPr>
        <w:t>四</w:t>
      </w:r>
      <w:r>
        <w:rPr>
          <w:b/>
          <w:sz w:val="32"/>
          <w:szCs w:val="32"/>
        </w:rPr>
        <w:t>)</w:t>
      </w:r>
      <w:r>
        <w:rPr>
          <w:rFonts w:hint="eastAsia"/>
          <w:b/>
          <w:sz w:val="32"/>
          <w:szCs w:val="32"/>
        </w:rPr>
        <w:t>校园文化精品打造</w:t>
      </w:r>
    </w:p>
    <w:p w:rsidR="00DD6E8C" w:rsidRDefault="00DD6E8C" w:rsidP="00A93252">
      <w:pPr>
        <w:ind w:firstLineChars="200" w:firstLine="643"/>
        <w:rPr>
          <w:sz w:val="32"/>
          <w:szCs w:val="32"/>
        </w:rPr>
      </w:pPr>
      <w:r w:rsidRPr="00A93252">
        <w:rPr>
          <w:b/>
          <w:sz w:val="32"/>
          <w:szCs w:val="32"/>
        </w:rPr>
        <w:t>1.</w:t>
      </w:r>
      <w:r w:rsidRPr="00A93252">
        <w:rPr>
          <w:rFonts w:hint="eastAsia"/>
          <w:b/>
          <w:sz w:val="32"/>
          <w:szCs w:val="32"/>
        </w:rPr>
        <w:t>以文化精品引领校园文化建设导向。</w:t>
      </w:r>
      <w:r>
        <w:rPr>
          <w:rFonts w:hint="eastAsia"/>
          <w:sz w:val="32"/>
          <w:szCs w:val="32"/>
        </w:rPr>
        <w:t>提升校园文化活动的内涵和层次，突出特色，打造品牌。校园文化活动做到既有数量，又有质量，既有高原，又有高峰。推进活动的内涵建设和特色建设，提升活动品位，创新活动形式，拓展活动平台，形成</w:t>
      </w:r>
      <w:r>
        <w:rPr>
          <w:sz w:val="32"/>
          <w:szCs w:val="32"/>
        </w:rPr>
        <w:t>3~5</w:t>
      </w:r>
      <w:r>
        <w:rPr>
          <w:rFonts w:hint="eastAsia"/>
          <w:sz w:val="32"/>
          <w:szCs w:val="32"/>
        </w:rPr>
        <w:t>个参与率较高、覆盖面较广、影响力较大的校级文化品牌活动。通过广泛宣传，多度角立体化增强品牌活动辐射效果，提升学校在社会中的影响力和美誉度。</w:t>
      </w:r>
    </w:p>
    <w:p w:rsidR="00DD6E8C" w:rsidRDefault="00DD6E8C" w:rsidP="00A93252">
      <w:pPr>
        <w:ind w:firstLineChars="200" w:firstLine="643"/>
        <w:rPr>
          <w:sz w:val="32"/>
          <w:szCs w:val="32"/>
        </w:rPr>
      </w:pPr>
      <w:r w:rsidRPr="00A93252">
        <w:rPr>
          <w:b/>
          <w:sz w:val="32"/>
          <w:szCs w:val="32"/>
        </w:rPr>
        <w:t>2.</w:t>
      </w:r>
      <w:r w:rsidRPr="00A93252">
        <w:rPr>
          <w:rFonts w:hint="eastAsia"/>
          <w:b/>
          <w:sz w:val="32"/>
          <w:szCs w:val="32"/>
        </w:rPr>
        <w:t>创作一批突出体现学校特色的文艺精品。</w:t>
      </w:r>
      <w:r>
        <w:rPr>
          <w:rFonts w:hint="eastAsia"/>
          <w:sz w:val="32"/>
          <w:szCs w:val="32"/>
        </w:rPr>
        <w:t>弘扬海洋学术文化，力争在学校建校</w:t>
      </w:r>
      <w:r>
        <w:rPr>
          <w:sz w:val="32"/>
          <w:szCs w:val="32"/>
        </w:rPr>
        <w:t>85</w:t>
      </w:r>
      <w:r>
        <w:rPr>
          <w:rFonts w:hint="eastAsia"/>
          <w:sz w:val="32"/>
          <w:szCs w:val="32"/>
        </w:rPr>
        <w:t>周年之际，出版</w:t>
      </w:r>
      <w:r>
        <w:rPr>
          <w:sz w:val="32"/>
          <w:szCs w:val="32"/>
        </w:rPr>
        <w:t>3~5</w:t>
      </w:r>
      <w:r>
        <w:rPr>
          <w:rFonts w:hint="eastAsia"/>
          <w:sz w:val="32"/>
          <w:szCs w:val="32"/>
        </w:rPr>
        <w:t>种涉海的精品学术著作。组织师生中的文艺骨干创作</w:t>
      </w:r>
      <w:r>
        <w:rPr>
          <w:sz w:val="32"/>
          <w:szCs w:val="32"/>
        </w:rPr>
        <w:t>6~10</w:t>
      </w:r>
      <w:r>
        <w:rPr>
          <w:rFonts w:hint="eastAsia"/>
          <w:sz w:val="32"/>
          <w:szCs w:val="32"/>
        </w:rPr>
        <w:t>个思想精深、艺术精湛、特色突出、制作精良，体现海大精神、反映海大人审美追求的经典文艺作品，为全体师生提供丰富多彩的精神食粮。</w:t>
      </w:r>
    </w:p>
    <w:p w:rsidR="00DD6E8C" w:rsidRDefault="00DD6E8C" w:rsidP="00615840">
      <w:pPr>
        <w:ind w:firstLineChars="200" w:firstLine="643"/>
        <w:rPr>
          <w:b/>
          <w:sz w:val="32"/>
          <w:szCs w:val="32"/>
        </w:rPr>
      </w:pPr>
      <w:r>
        <w:rPr>
          <w:rFonts w:hint="eastAsia"/>
          <w:b/>
          <w:sz w:val="32"/>
          <w:szCs w:val="32"/>
        </w:rPr>
        <w:t>（</w:t>
      </w:r>
      <w:r w:rsidR="00111088">
        <w:rPr>
          <w:rFonts w:hint="eastAsia"/>
          <w:b/>
          <w:sz w:val="32"/>
          <w:szCs w:val="32"/>
        </w:rPr>
        <w:t>五</w:t>
      </w:r>
      <w:r>
        <w:rPr>
          <w:rFonts w:hint="eastAsia"/>
          <w:b/>
          <w:sz w:val="32"/>
          <w:szCs w:val="32"/>
        </w:rPr>
        <w:t>）良好学风养成</w:t>
      </w:r>
    </w:p>
    <w:p w:rsidR="00DD6E8C" w:rsidRDefault="00DD6E8C" w:rsidP="00A93252">
      <w:pPr>
        <w:ind w:firstLineChars="200" w:firstLine="643"/>
        <w:rPr>
          <w:sz w:val="32"/>
          <w:szCs w:val="32"/>
        </w:rPr>
      </w:pPr>
      <w:r w:rsidRPr="00A93252">
        <w:rPr>
          <w:b/>
          <w:sz w:val="32"/>
          <w:szCs w:val="32"/>
        </w:rPr>
        <w:t>1.</w:t>
      </w:r>
      <w:r w:rsidRPr="00A93252">
        <w:rPr>
          <w:rFonts w:hint="eastAsia"/>
          <w:b/>
          <w:sz w:val="32"/>
          <w:szCs w:val="32"/>
        </w:rPr>
        <w:t>建立校风学风建设校院两级责任制。</w:t>
      </w:r>
      <w:r>
        <w:rPr>
          <w:rFonts w:hint="eastAsia"/>
          <w:sz w:val="32"/>
          <w:szCs w:val="32"/>
        </w:rPr>
        <w:t>实施学风创优工程，通过教育引导、强化管理、开展活动，营造浓厚的学习氛围，增强学生学习</w:t>
      </w:r>
      <w:r>
        <w:rPr>
          <w:rFonts w:hint="eastAsia"/>
          <w:sz w:val="32"/>
          <w:szCs w:val="32"/>
        </w:rPr>
        <w:lastRenderedPageBreak/>
        <w:t>的主动性，激发学生内在学习动力，提高学生的诚信意识，使之自觉遵守校纪校规和考风考纪，切实提高上课出勤率和社会实践、科技创新获奖率，降低补考率、晚归率，使整体学习风气显著提升。</w:t>
      </w:r>
    </w:p>
    <w:p w:rsidR="00DD6E8C" w:rsidRDefault="00DD6E8C" w:rsidP="00A93252">
      <w:pPr>
        <w:ind w:firstLineChars="200" w:firstLine="643"/>
        <w:rPr>
          <w:sz w:val="32"/>
          <w:szCs w:val="32"/>
        </w:rPr>
      </w:pPr>
      <w:r w:rsidRPr="00A93252">
        <w:rPr>
          <w:b/>
          <w:sz w:val="32"/>
          <w:szCs w:val="32"/>
        </w:rPr>
        <w:t>2.</w:t>
      </w:r>
      <w:r w:rsidRPr="00A93252">
        <w:rPr>
          <w:rFonts w:hint="eastAsia"/>
          <w:b/>
          <w:sz w:val="32"/>
          <w:szCs w:val="32"/>
        </w:rPr>
        <w:t>形成“五位一体”学风建设格局。</w:t>
      </w:r>
      <w:r>
        <w:rPr>
          <w:rFonts w:hint="eastAsia"/>
          <w:sz w:val="32"/>
          <w:szCs w:val="32"/>
        </w:rPr>
        <w:t>深化教学改革，提高教学质量，完善教学质量监控与评价体系，以教风带学风；加强校纪校规教育，严格日常管理，培育学生良好学习习惯，以管理育学风；广泛开展思想教育类、学术科技类、文化艺术类、实践服务类活动，促进青年学生健康成长，以活动促学风；充分发挥国家奖学金、国家励志奖学金、三好学生标兵、优秀学生干部、先进班集体等评奖评优活动的典型示范作用，发挥基层党组织在学风建设中的战斗堡垒作用和党员的先锋模范作用，发挥学生党团骨干、学生干部在学风建设的中坚作用，以榜样领学风；实施《广东海洋大学学院学风建设考评指标体系（试行）》对学院学风进行考核，检验学风建设的效果，查找学风建设的薄弱环节，以考评督学风。</w:t>
      </w:r>
    </w:p>
    <w:p w:rsidR="00DD6E8C" w:rsidRDefault="00DD6E8C" w:rsidP="00615840">
      <w:pPr>
        <w:pStyle w:val="a3"/>
        <w:spacing w:before="0" w:beforeAutospacing="0" w:after="0" w:afterAutospacing="0"/>
        <w:ind w:firstLineChars="200" w:firstLine="643"/>
        <w:rPr>
          <w:b/>
          <w:sz w:val="32"/>
          <w:szCs w:val="32"/>
        </w:rPr>
      </w:pPr>
      <w:r>
        <w:rPr>
          <w:rFonts w:hint="eastAsia"/>
          <w:b/>
          <w:sz w:val="32"/>
          <w:szCs w:val="32"/>
        </w:rPr>
        <w:t>（</w:t>
      </w:r>
      <w:r w:rsidR="00111088">
        <w:rPr>
          <w:rFonts w:hint="eastAsia"/>
          <w:b/>
          <w:sz w:val="32"/>
          <w:szCs w:val="32"/>
        </w:rPr>
        <w:t>六</w:t>
      </w:r>
      <w:r>
        <w:rPr>
          <w:rFonts w:hint="eastAsia"/>
          <w:b/>
          <w:sz w:val="32"/>
          <w:szCs w:val="32"/>
        </w:rPr>
        <w:t>）文化传播渠道建设</w:t>
      </w:r>
    </w:p>
    <w:p w:rsidR="00FC4886" w:rsidRDefault="00FC4886" w:rsidP="00FC4886">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hint="eastAsia"/>
          <w:kern w:val="2"/>
          <w:sz w:val="32"/>
          <w:szCs w:val="32"/>
        </w:rPr>
        <w:t>1</w:t>
      </w:r>
      <w:r>
        <w:rPr>
          <w:rFonts w:ascii="Times New Roman" w:hAnsi="Times New Roman" w:cs="Times New Roman"/>
          <w:kern w:val="2"/>
          <w:sz w:val="32"/>
          <w:szCs w:val="32"/>
        </w:rPr>
        <w:t>.</w:t>
      </w:r>
      <w:r>
        <w:rPr>
          <w:rFonts w:ascii="Times New Roman" w:hAnsi="Times New Roman" w:cs="Times New Roman" w:hint="eastAsia"/>
          <w:kern w:val="2"/>
          <w:sz w:val="32"/>
          <w:szCs w:val="32"/>
        </w:rPr>
        <w:t>加强校园主流</w:t>
      </w:r>
      <w:r w:rsidR="0072772A">
        <w:rPr>
          <w:rFonts w:ascii="Times New Roman" w:hAnsi="Times New Roman" w:cs="Times New Roman" w:hint="eastAsia"/>
          <w:kern w:val="2"/>
          <w:sz w:val="32"/>
          <w:szCs w:val="32"/>
        </w:rPr>
        <w:t>新闻</w:t>
      </w:r>
      <w:r>
        <w:rPr>
          <w:rFonts w:ascii="Times New Roman" w:hAnsi="Times New Roman" w:cs="Times New Roman" w:hint="eastAsia"/>
          <w:kern w:val="2"/>
          <w:sz w:val="32"/>
          <w:szCs w:val="32"/>
        </w:rPr>
        <w:t>媒体建设，提高舆论引导水平，增强其传播力、公信力、影响力。以先进技术为支撑、内容建设为根本，推动传统媒体和新兴媒体在内容、渠道、平台、管理等方面深度融合，打造一批校园新型主流媒体和文化传播载体，优化校园媒体结构。加强校园媒体监管，规范校园传播秩序。</w:t>
      </w:r>
      <w:r w:rsidR="007873EB">
        <w:rPr>
          <w:rFonts w:ascii="Times New Roman" w:hAnsi="Times New Roman" w:cs="Times New Roman" w:hint="eastAsia"/>
          <w:kern w:val="2"/>
          <w:sz w:val="32"/>
          <w:szCs w:val="32"/>
        </w:rPr>
        <w:t>建设好网络宣传员队伍，增强议题设置和主动发声能力，引领师生思潮，促进社会主义核心价值观网络化传播。</w:t>
      </w:r>
    </w:p>
    <w:p w:rsidR="00DD6E8C" w:rsidRDefault="007873EB"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hint="eastAsia"/>
          <w:kern w:val="2"/>
          <w:sz w:val="32"/>
          <w:szCs w:val="32"/>
        </w:rPr>
        <w:lastRenderedPageBreak/>
        <w:t>2</w:t>
      </w:r>
      <w:r w:rsidR="00DD6E8C">
        <w:rPr>
          <w:rFonts w:ascii="Times New Roman" w:hAnsi="Times New Roman" w:cs="Times New Roman"/>
          <w:kern w:val="2"/>
          <w:sz w:val="32"/>
          <w:szCs w:val="32"/>
        </w:rPr>
        <w:t>.</w:t>
      </w:r>
      <w:r w:rsidR="00DD6E8C">
        <w:rPr>
          <w:rFonts w:ascii="Times New Roman" w:hAnsi="Times New Roman" w:cs="Times New Roman" w:hint="eastAsia"/>
          <w:kern w:val="2"/>
          <w:sz w:val="32"/>
          <w:szCs w:val="32"/>
        </w:rPr>
        <w:t>推进网络思想政治教育的阵地、平台、渠道建设，用正确、积极、健康的主流文化占领网络阵地。打造思想政治教育资源网站、学生主题教育网站和网络互动社区。倡导文明上网，引导青年学生争当“中国好网民”。鼓励推出优秀的网络原创作品，弘扬主旋律，</w:t>
      </w:r>
      <w:proofErr w:type="gramStart"/>
      <w:r w:rsidR="00DD6E8C">
        <w:rPr>
          <w:rFonts w:ascii="Times New Roman" w:hAnsi="Times New Roman" w:cs="Times New Roman" w:hint="eastAsia"/>
          <w:kern w:val="2"/>
          <w:sz w:val="32"/>
          <w:szCs w:val="32"/>
        </w:rPr>
        <w:t>传播正</w:t>
      </w:r>
      <w:proofErr w:type="gramEnd"/>
      <w:r w:rsidR="00DD6E8C">
        <w:rPr>
          <w:rFonts w:ascii="Times New Roman" w:hAnsi="Times New Roman" w:cs="Times New Roman" w:hint="eastAsia"/>
          <w:kern w:val="2"/>
          <w:sz w:val="32"/>
          <w:szCs w:val="32"/>
        </w:rPr>
        <w:t>能量，增强吸引力。</w:t>
      </w:r>
    </w:p>
    <w:p w:rsidR="00DD6E8C" w:rsidRDefault="00DD6E8C" w:rsidP="00615840">
      <w:pPr>
        <w:pStyle w:val="a3"/>
        <w:spacing w:before="0" w:beforeAutospacing="0" w:after="0" w:afterAutospacing="0"/>
        <w:ind w:firstLineChars="200" w:firstLine="640"/>
        <w:rPr>
          <w:rFonts w:ascii="黑体" w:eastAsia="黑体" w:hAnsi="黑体"/>
          <w:sz w:val="32"/>
          <w:szCs w:val="32"/>
        </w:rPr>
      </w:pPr>
      <w:r>
        <w:rPr>
          <w:rFonts w:ascii="黑体" w:eastAsia="黑体" w:hint="eastAsia"/>
          <w:sz w:val="32"/>
          <w:szCs w:val="32"/>
        </w:rPr>
        <w:t>五、保障措施</w:t>
      </w:r>
    </w:p>
    <w:p w:rsidR="00DD6E8C" w:rsidRDefault="00DD6E8C" w:rsidP="00615840">
      <w:pPr>
        <w:pStyle w:val="a3"/>
        <w:spacing w:before="0" w:beforeAutospacing="0" w:after="0" w:afterAutospacing="0"/>
        <w:ind w:firstLineChars="200" w:firstLine="643"/>
        <w:rPr>
          <w:b/>
          <w:sz w:val="32"/>
          <w:szCs w:val="32"/>
        </w:rPr>
      </w:pPr>
      <w:r>
        <w:rPr>
          <w:rFonts w:hint="eastAsia"/>
          <w:b/>
          <w:sz w:val="32"/>
          <w:szCs w:val="32"/>
        </w:rPr>
        <w:t>（一）组织保障</w:t>
      </w:r>
    </w:p>
    <w:p w:rsidR="00DD6E8C" w:rsidRDefault="00DD6E8C"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hint="eastAsia"/>
          <w:kern w:val="2"/>
          <w:sz w:val="32"/>
          <w:szCs w:val="32"/>
        </w:rPr>
        <w:t>学校党政领导班子要切实担负起校园文化建设的政治责任，形成党委集中领导、党政齐抓共管、师生共同参与的校园文化建设格局。发挥校园文化建设委员会的作用，加强对校园文化建设的规划、指导和协调。各级党委和行政要把文化建设摆在全局工作的重要位置，把文化建设纳入发展规划，与学科建设、人才培养、师德建设等工作一同研究部署，一同组织实施，一同督促检查，确保文化建设的各项工作落到实处。</w:t>
      </w:r>
    </w:p>
    <w:p w:rsidR="00DD6E8C" w:rsidRDefault="00DD6E8C" w:rsidP="00615840">
      <w:pPr>
        <w:pStyle w:val="a3"/>
        <w:spacing w:before="0" w:beforeAutospacing="0" w:after="0" w:afterAutospacing="0"/>
        <w:ind w:firstLineChars="200" w:firstLine="643"/>
        <w:rPr>
          <w:rFonts w:ascii="Times New Roman" w:hAnsi="Times New Roman" w:cs="Times New Roman"/>
          <w:b/>
          <w:kern w:val="2"/>
          <w:sz w:val="32"/>
          <w:szCs w:val="32"/>
        </w:rPr>
      </w:pPr>
      <w:r>
        <w:rPr>
          <w:rFonts w:hint="eastAsia"/>
          <w:b/>
          <w:sz w:val="32"/>
          <w:szCs w:val="32"/>
        </w:rPr>
        <w:t>（二）经费投入</w:t>
      </w:r>
    </w:p>
    <w:p w:rsidR="00DD6E8C" w:rsidRDefault="00DD6E8C" w:rsidP="00615840">
      <w:pPr>
        <w:pStyle w:val="a3"/>
        <w:spacing w:before="0" w:beforeAutospacing="0" w:after="0" w:afterAutospacing="0"/>
        <w:ind w:firstLineChars="200" w:firstLine="640"/>
        <w:rPr>
          <w:rFonts w:ascii="Times New Roman" w:hAnsi="Times New Roman" w:cs="Times New Roman"/>
          <w:kern w:val="2"/>
          <w:sz w:val="32"/>
          <w:szCs w:val="32"/>
        </w:rPr>
      </w:pPr>
      <w:r>
        <w:rPr>
          <w:rFonts w:ascii="Times New Roman" w:hAnsi="Times New Roman" w:cs="Times New Roman" w:hint="eastAsia"/>
          <w:kern w:val="2"/>
          <w:sz w:val="32"/>
          <w:szCs w:val="32"/>
        </w:rPr>
        <w:t>把校园文化建设所需经费纳入当年学校预算，各职能部门、各院系也要利用多种途径加大对文化建设的投入，为校园文化建设提供充足的经费保障。</w:t>
      </w:r>
    </w:p>
    <w:p w:rsidR="00DD6E8C" w:rsidRDefault="00DD6E8C" w:rsidP="00615840">
      <w:pPr>
        <w:pStyle w:val="a3"/>
        <w:spacing w:before="0" w:beforeAutospacing="0" w:after="0" w:afterAutospacing="0"/>
        <w:ind w:firstLineChars="200" w:firstLine="643"/>
        <w:rPr>
          <w:rFonts w:ascii="Times New Roman" w:hAnsi="Times New Roman" w:cs="Times New Roman"/>
          <w:b/>
          <w:kern w:val="2"/>
          <w:sz w:val="32"/>
          <w:szCs w:val="32"/>
        </w:rPr>
      </w:pPr>
      <w:r>
        <w:rPr>
          <w:rFonts w:ascii="Times New Roman" w:hAnsi="Times New Roman" w:cs="Times New Roman"/>
          <w:b/>
          <w:kern w:val="2"/>
          <w:sz w:val="32"/>
          <w:szCs w:val="32"/>
        </w:rPr>
        <w:t>(</w:t>
      </w:r>
      <w:r>
        <w:rPr>
          <w:rFonts w:ascii="Times New Roman" w:hAnsi="Times New Roman" w:cs="Times New Roman" w:hint="eastAsia"/>
          <w:b/>
          <w:kern w:val="2"/>
          <w:sz w:val="32"/>
          <w:szCs w:val="32"/>
        </w:rPr>
        <w:t>三</w:t>
      </w:r>
      <w:r>
        <w:rPr>
          <w:rFonts w:ascii="Times New Roman" w:hAnsi="Times New Roman" w:cs="Times New Roman"/>
          <w:b/>
          <w:kern w:val="2"/>
          <w:sz w:val="32"/>
          <w:szCs w:val="32"/>
        </w:rPr>
        <w:t>)</w:t>
      </w:r>
      <w:r>
        <w:rPr>
          <w:rFonts w:ascii="Times New Roman" w:hAnsi="Times New Roman" w:cs="Times New Roman" w:hint="eastAsia"/>
          <w:b/>
          <w:kern w:val="2"/>
          <w:sz w:val="32"/>
          <w:szCs w:val="32"/>
        </w:rPr>
        <w:t>群众参与</w:t>
      </w:r>
    </w:p>
    <w:p w:rsidR="00DD6E8C" w:rsidRPr="00816EC5" w:rsidRDefault="00DD6E8C" w:rsidP="00DD213C">
      <w:pPr>
        <w:pStyle w:val="a3"/>
        <w:spacing w:before="0" w:beforeAutospacing="0" w:after="0" w:afterAutospacing="0"/>
        <w:ind w:firstLineChars="200" w:firstLine="640"/>
      </w:pPr>
      <w:r>
        <w:rPr>
          <w:rFonts w:ascii="Times New Roman" w:hAnsi="Times New Roman" w:cs="Times New Roman" w:hint="eastAsia"/>
          <w:kern w:val="2"/>
          <w:sz w:val="32"/>
          <w:szCs w:val="32"/>
        </w:rPr>
        <w:t>充分发挥工会、共青团、学生会、学生社团、校友会等群众组织在校园文化建设中的作用，广泛发动全校师生员工积极参与学校文化建设，努力形成全员参与、群策群力、齐抓共建的良好局面。</w:t>
      </w:r>
    </w:p>
    <w:sectPr w:rsidR="00DD6E8C" w:rsidRPr="00816EC5" w:rsidSect="00B92EE1">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6BF9" w:rsidRDefault="00696BF9" w:rsidP="00C2259A">
      <w:r>
        <w:separator/>
      </w:r>
    </w:p>
  </w:endnote>
  <w:endnote w:type="continuationSeparator" w:id="0">
    <w:p w:rsidR="00696BF9" w:rsidRDefault="00696BF9" w:rsidP="00C22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E8C" w:rsidRDefault="00297565">
    <w:pPr>
      <w:pStyle w:val="a6"/>
    </w:pPr>
    <w:r>
      <w:fldChar w:fldCharType="begin"/>
    </w:r>
    <w:r>
      <w:instrText>PAGE   \* MERGEFORMAT</w:instrText>
    </w:r>
    <w:r>
      <w:fldChar w:fldCharType="separate"/>
    </w:r>
    <w:r w:rsidR="00274F49" w:rsidRPr="00274F49">
      <w:rPr>
        <w:noProof/>
        <w:lang w:val="zh-CN"/>
      </w:rPr>
      <w:t>1</w:t>
    </w:r>
    <w:r>
      <w:rPr>
        <w:noProof/>
        <w:lang w:val="zh-CN"/>
      </w:rPr>
      <w:fldChar w:fldCharType="end"/>
    </w:r>
  </w:p>
  <w:p w:rsidR="00DD6E8C" w:rsidRDefault="00DD6E8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6BF9" w:rsidRDefault="00696BF9" w:rsidP="00C2259A">
      <w:r>
        <w:separator/>
      </w:r>
    </w:p>
  </w:footnote>
  <w:footnote w:type="continuationSeparator" w:id="0">
    <w:p w:rsidR="00696BF9" w:rsidRDefault="00696BF9" w:rsidP="00C225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EC5"/>
    <w:rsid w:val="000214AF"/>
    <w:rsid w:val="000A3911"/>
    <w:rsid w:val="000D28AD"/>
    <w:rsid w:val="001036C6"/>
    <w:rsid w:val="00111088"/>
    <w:rsid w:val="00132B04"/>
    <w:rsid w:val="00134697"/>
    <w:rsid w:val="00153388"/>
    <w:rsid w:val="001A6CF4"/>
    <w:rsid w:val="001D55AE"/>
    <w:rsid w:val="001F31D5"/>
    <w:rsid w:val="002615D6"/>
    <w:rsid w:val="00266165"/>
    <w:rsid w:val="00274F49"/>
    <w:rsid w:val="00287836"/>
    <w:rsid w:val="0029543E"/>
    <w:rsid w:val="00297565"/>
    <w:rsid w:val="002C1555"/>
    <w:rsid w:val="002F29DD"/>
    <w:rsid w:val="00325B9E"/>
    <w:rsid w:val="00347BDB"/>
    <w:rsid w:val="00377DFD"/>
    <w:rsid w:val="00395B64"/>
    <w:rsid w:val="003D0C7D"/>
    <w:rsid w:val="00403A7D"/>
    <w:rsid w:val="00487880"/>
    <w:rsid w:val="004E7FEE"/>
    <w:rsid w:val="004F0089"/>
    <w:rsid w:val="004F1474"/>
    <w:rsid w:val="004F4A4F"/>
    <w:rsid w:val="00564702"/>
    <w:rsid w:val="00583AF5"/>
    <w:rsid w:val="005A2771"/>
    <w:rsid w:val="005B61A1"/>
    <w:rsid w:val="00615840"/>
    <w:rsid w:val="00696BF9"/>
    <w:rsid w:val="006C4F8E"/>
    <w:rsid w:val="006D4AD1"/>
    <w:rsid w:val="006D5512"/>
    <w:rsid w:val="006E6CC3"/>
    <w:rsid w:val="00702F0B"/>
    <w:rsid w:val="0072772A"/>
    <w:rsid w:val="007873EB"/>
    <w:rsid w:val="007A086A"/>
    <w:rsid w:val="007B5300"/>
    <w:rsid w:val="007D16C4"/>
    <w:rsid w:val="007F472C"/>
    <w:rsid w:val="00816EC5"/>
    <w:rsid w:val="008564DE"/>
    <w:rsid w:val="008711F3"/>
    <w:rsid w:val="008735F2"/>
    <w:rsid w:val="00880E1D"/>
    <w:rsid w:val="008A358B"/>
    <w:rsid w:val="00936841"/>
    <w:rsid w:val="009B6194"/>
    <w:rsid w:val="009E41F7"/>
    <w:rsid w:val="00A055F9"/>
    <w:rsid w:val="00A22E63"/>
    <w:rsid w:val="00A93252"/>
    <w:rsid w:val="00AE1B4A"/>
    <w:rsid w:val="00AF3613"/>
    <w:rsid w:val="00B4434B"/>
    <w:rsid w:val="00B615FD"/>
    <w:rsid w:val="00B667E6"/>
    <w:rsid w:val="00B90D86"/>
    <w:rsid w:val="00B92EE1"/>
    <w:rsid w:val="00BB0696"/>
    <w:rsid w:val="00C01B68"/>
    <w:rsid w:val="00C2259A"/>
    <w:rsid w:val="00C83ADA"/>
    <w:rsid w:val="00CE0FBC"/>
    <w:rsid w:val="00D04F78"/>
    <w:rsid w:val="00D81738"/>
    <w:rsid w:val="00DD213C"/>
    <w:rsid w:val="00DD636B"/>
    <w:rsid w:val="00DD6E8C"/>
    <w:rsid w:val="00E135AC"/>
    <w:rsid w:val="00E74914"/>
    <w:rsid w:val="00E74EB3"/>
    <w:rsid w:val="00EA34FE"/>
    <w:rsid w:val="00EA6F1C"/>
    <w:rsid w:val="00EB616F"/>
    <w:rsid w:val="00F6769B"/>
    <w:rsid w:val="00FA07A1"/>
    <w:rsid w:val="00FA7041"/>
    <w:rsid w:val="00FC4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EC5"/>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16EC5"/>
    <w:pPr>
      <w:widowControl/>
      <w:spacing w:before="100" w:beforeAutospacing="1" w:after="100" w:afterAutospacing="1"/>
      <w:jc w:val="left"/>
    </w:pPr>
    <w:rPr>
      <w:rFonts w:ascii="宋体" w:hAnsi="宋体" w:cs="宋体"/>
      <w:kern w:val="0"/>
      <w:sz w:val="24"/>
    </w:rPr>
  </w:style>
  <w:style w:type="paragraph" w:styleId="a4">
    <w:name w:val="Balloon Text"/>
    <w:basedOn w:val="a"/>
    <w:link w:val="Char"/>
    <w:uiPriority w:val="99"/>
    <w:semiHidden/>
    <w:rsid w:val="00936841"/>
    <w:rPr>
      <w:sz w:val="18"/>
      <w:szCs w:val="18"/>
    </w:rPr>
  </w:style>
  <w:style w:type="character" w:customStyle="1" w:styleId="Char">
    <w:name w:val="批注框文本 Char"/>
    <w:link w:val="a4"/>
    <w:uiPriority w:val="99"/>
    <w:semiHidden/>
    <w:locked/>
    <w:rsid w:val="00936841"/>
    <w:rPr>
      <w:rFonts w:ascii="Times New Roman" w:eastAsia="宋体" w:hAnsi="Times New Roman" w:cs="Times New Roman"/>
      <w:sz w:val="18"/>
      <w:szCs w:val="18"/>
    </w:rPr>
  </w:style>
  <w:style w:type="paragraph" w:styleId="a5">
    <w:name w:val="header"/>
    <w:basedOn w:val="a"/>
    <w:link w:val="Char0"/>
    <w:uiPriority w:val="99"/>
    <w:rsid w:val="00C2259A"/>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locked/>
    <w:rsid w:val="00C2259A"/>
    <w:rPr>
      <w:rFonts w:ascii="Times New Roman" w:eastAsia="宋体" w:hAnsi="Times New Roman" w:cs="Times New Roman"/>
      <w:sz w:val="18"/>
      <w:szCs w:val="18"/>
    </w:rPr>
  </w:style>
  <w:style w:type="paragraph" w:styleId="a6">
    <w:name w:val="footer"/>
    <w:basedOn w:val="a"/>
    <w:link w:val="Char1"/>
    <w:uiPriority w:val="99"/>
    <w:rsid w:val="00C2259A"/>
    <w:pPr>
      <w:tabs>
        <w:tab w:val="center" w:pos="4153"/>
        <w:tab w:val="right" w:pos="8306"/>
      </w:tabs>
      <w:snapToGrid w:val="0"/>
      <w:jc w:val="left"/>
    </w:pPr>
    <w:rPr>
      <w:sz w:val="18"/>
      <w:szCs w:val="18"/>
    </w:rPr>
  </w:style>
  <w:style w:type="character" w:customStyle="1" w:styleId="Char1">
    <w:name w:val="页脚 Char"/>
    <w:link w:val="a6"/>
    <w:uiPriority w:val="99"/>
    <w:locked/>
    <w:rsid w:val="00C2259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7905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12</Pages>
  <Words>3494</Words>
  <Characters>3494</Characters>
  <Application>Microsoft Office Word</Application>
  <DocSecurity>0</DocSecurity>
  <Lines>134</Lines>
  <Paragraphs>61</Paragraphs>
  <ScaleCrop>false</ScaleCrop>
  <Company/>
  <LinksUpToDate>false</LinksUpToDate>
  <CharactersWithSpaces>6927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meizi</dc:creator>
  <cp:keywords/>
  <dc:description/>
  <cp:lastModifiedBy>meizi</cp:lastModifiedBy>
  <cp:revision>49</cp:revision>
  <cp:lastPrinted>2016-09-29T02:50:00Z</cp:lastPrinted>
  <dcterms:created xsi:type="dcterms:W3CDTF">2016-09-29T00:59:00Z</dcterms:created>
  <dcterms:modified xsi:type="dcterms:W3CDTF">2016-10-17T03:59:00Z</dcterms:modified>
</cp:coreProperties>
</file>